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9BA8D" w14:textId="5C6DD540" w:rsidR="00003692" w:rsidRPr="00420CEC" w:rsidRDefault="00003692" w:rsidP="00FE2FC5">
      <w:pPr>
        <w:widowControl w:val="0"/>
        <w:tabs>
          <w:tab w:val="right" w:pos="9639"/>
        </w:tabs>
        <w:spacing w:after="0" w:line="252" w:lineRule="auto"/>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w:t>
      </w:r>
      <w:r>
        <w:rPr>
          <w:rFonts w:eastAsia="Times New Roman"/>
          <w:b/>
          <w:sz w:val="24"/>
        </w:rPr>
        <w:t>3</w:t>
      </w:r>
      <w:r w:rsidR="00402D82">
        <w:rPr>
          <w:rFonts w:eastAsia="Times New Roman"/>
          <w:b/>
          <w:sz w:val="24"/>
        </w:rPr>
        <w:t>2</w:t>
      </w:r>
      <w:r w:rsidRPr="00420CEC">
        <w:rPr>
          <w:rFonts w:eastAsia="Times New Roman"/>
          <w:b/>
          <w:sz w:val="24"/>
        </w:rPr>
        <w:tab/>
        <w:t>R2-250</w:t>
      </w:r>
      <w:r w:rsidR="00025090">
        <w:rPr>
          <w:rFonts w:eastAsia="Times New Roman"/>
          <w:b/>
          <w:sz w:val="24"/>
        </w:rPr>
        <w:t>8032</w:t>
      </w:r>
    </w:p>
    <w:p w14:paraId="68BB0ACB" w14:textId="28F59DCB" w:rsidR="00EF0D4A" w:rsidRPr="00341812" w:rsidRDefault="00402D82" w:rsidP="00FE2FC5">
      <w:pPr>
        <w:widowControl w:val="0"/>
        <w:tabs>
          <w:tab w:val="right" w:pos="9639"/>
        </w:tabs>
        <w:spacing w:after="0" w:line="252" w:lineRule="auto"/>
        <w:rPr>
          <w:rFonts w:eastAsia="Times New Roman"/>
          <w:b/>
          <w:bCs/>
          <w:sz w:val="24"/>
        </w:rPr>
      </w:pPr>
      <w:r>
        <w:rPr>
          <w:rFonts w:eastAsia="Times New Roman"/>
          <w:b/>
          <w:sz w:val="24"/>
        </w:rPr>
        <w:t>Dallas, USA, Nov</w:t>
      </w:r>
      <w:r w:rsidR="003A0E0E">
        <w:rPr>
          <w:rFonts w:eastAsia="Times New Roman"/>
          <w:b/>
          <w:sz w:val="24"/>
        </w:rPr>
        <w:t>ember</w:t>
      </w:r>
      <w:r>
        <w:rPr>
          <w:rFonts w:eastAsia="Times New Roman"/>
          <w:b/>
          <w:sz w:val="24"/>
        </w:rPr>
        <w:t xml:space="preserve"> 17-21</w:t>
      </w:r>
      <w:r w:rsidR="003A0E0E">
        <w:rPr>
          <w:rFonts w:eastAsia="Times New Roman"/>
          <w:b/>
          <w:sz w:val="24"/>
        </w:rPr>
        <w:t>, 2025</w:t>
      </w:r>
      <w:r w:rsidR="00EF0D4A" w:rsidRPr="00341812">
        <w:rPr>
          <w:b/>
          <w:sz w:val="24"/>
        </w:rPr>
        <w:tab/>
      </w:r>
    </w:p>
    <w:p w14:paraId="6A99FED0" w14:textId="77777777" w:rsidR="00EF0D4A" w:rsidRPr="00341812" w:rsidRDefault="00EF0D4A" w:rsidP="00FE2FC5">
      <w:pPr>
        <w:widowControl w:val="0"/>
        <w:spacing w:after="0" w:line="252" w:lineRule="auto"/>
        <w:rPr>
          <w:rFonts w:eastAsia="Times New Roman"/>
          <w:b/>
          <w:bCs/>
          <w:sz w:val="24"/>
        </w:rPr>
      </w:pPr>
    </w:p>
    <w:p w14:paraId="30D14F13" w14:textId="571D48B8" w:rsidR="00EF0D4A" w:rsidRPr="00341812" w:rsidRDefault="00EF0D4A" w:rsidP="00FE2FC5">
      <w:pPr>
        <w:tabs>
          <w:tab w:val="left" w:pos="1985"/>
        </w:tabs>
        <w:snapToGrid w:val="0"/>
        <w:spacing w:after="60" w:line="252"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F3481">
        <w:rPr>
          <w:rFonts w:eastAsia="MS Mincho" w:cs="Arial"/>
          <w:b/>
          <w:sz w:val="24"/>
          <w:lang w:eastAsia="en-US"/>
        </w:rPr>
        <w:t>10.3.1</w:t>
      </w:r>
      <w:r w:rsidR="001914DE">
        <w:rPr>
          <w:rFonts w:eastAsia="MS Mincho" w:cs="Arial"/>
          <w:b/>
          <w:sz w:val="24"/>
          <w:lang w:eastAsia="en-US"/>
        </w:rPr>
        <w:t>.</w:t>
      </w:r>
      <w:r w:rsidR="00595047">
        <w:rPr>
          <w:rFonts w:eastAsia="MS Mincho" w:cs="Arial"/>
          <w:b/>
          <w:sz w:val="24"/>
          <w:lang w:eastAsia="en-US"/>
        </w:rPr>
        <w:t>1</w:t>
      </w:r>
    </w:p>
    <w:p w14:paraId="68D359C0" w14:textId="4DE2F43E" w:rsidR="00EF0D4A" w:rsidRPr="00341812" w:rsidRDefault="00EF0D4A" w:rsidP="00FE2FC5">
      <w:pPr>
        <w:tabs>
          <w:tab w:val="left" w:pos="1985"/>
        </w:tabs>
        <w:snapToGrid w:val="0"/>
        <w:spacing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7B1CA97F" w:rsidR="00EF0D4A" w:rsidRDefault="00EF0D4A" w:rsidP="00FE2FC5">
      <w:pPr>
        <w:tabs>
          <w:tab w:val="left" w:pos="1985"/>
        </w:tabs>
        <w:snapToGrid w:val="0"/>
        <w:spacing w:after="60" w:line="252"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4F3481">
        <w:rPr>
          <w:rFonts w:eastAsia="Times New Roman" w:cs="Arial"/>
          <w:b/>
          <w:sz w:val="24"/>
          <w:lang w:eastAsia="en-US"/>
        </w:rPr>
        <w:t xml:space="preserve">6G </w:t>
      </w:r>
      <w:r w:rsidR="004A694B">
        <w:rPr>
          <w:rFonts w:eastAsia="Times New Roman" w:cs="Arial"/>
          <w:b/>
          <w:sz w:val="24"/>
          <w:lang w:eastAsia="en-US"/>
        </w:rPr>
        <w:t>user-plane functionalities</w:t>
      </w:r>
    </w:p>
    <w:p w14:paraId="68AC868C" w14:textId="577B1533" w:rsidR="00EF0D4A" w:rsidRPr="00341812" w:rsidRDefault="00EF0D4A" w:rsidP="00FE2FC5">
      <w:pPr>
        <w:snapToGrid w:val="0"/>
        <w:spacing w:after="60" w:line="252"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1914DE">
        <w:rPr>
          <w:rFonts w:eastAsia="Times New Roman" w:cs="Arial"/>
          <w:b/>
          <w:sz w:val="24"/>
          <w:lang w:eastAsia="en-US"/>
        </w:rPr>
        <w:t>FS_6G_radio</w:t>
      </w:r>
    </w:p>
    <w:p w14:paraId="3DB287DE" w14:textId="77777777" w:rsidR="00EF0D4A" w:rsidRPr="00341812" w:rsidRDefault="00EF0D4A" w:rsidP="00FE2FC5">
      <w:pPr>
        <w:tabs>
          <w:tab w:val="left" w:pos="1985"/>
        </w:tabs>
        <w:snapToGrid w:val="0"/>
        <w:spacing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FE2FC5">
      <w:pPr>
        <w:pStyle w:val="Heading1"/>
        <w:spacing w:line="252" w:lineRule="auto"/>
        <w:rPr>
          <w:lang w:val="en-US"/>
        </w:rPr>
      </w:pPr>
      <w:r w:rsidRPr="00341812">
        <w:rPr>
          <w:lang w:val="en-US"/>
        </w:rPr>
        <w:t>Introduction</w:t>
      </w:r>
      <w:r w:rsidR="004525CE">
        <w:t xml:space="preserve"> </w:t>
      </w:r>
    </w:p>
    <w:p w14:paraId="23E79C55" w14:textId="63396C85" w:rsidR="00550462" w:rsidRDefault="00761E41" w:rsidP="00FE2FC5">
      <w:pPr>
        <w:spacing w:line="252" w:lineRule="auto"/>
        <w:ind w:left="0" w:firstLine="0"/>
      </w:pPr>
      <w:r>
        <w:t xml:space="preserve">In this paper, we discuss </w:t>
      </w:r>
      <w:r w:rsidR="00B81650">
        <w:t>essential</w:t>
      </w:r>
      <w:r w:rsidR="00D811D4">
        <w:t xml:space="preserve"> </w:t>
      </w:r>
      <w:r w:rsidR="00284A8E">
        <w:t xml:space="preserve">user-plane functionalities </w:t>
      </w:r>
      <w:r w:rsidR="00B81650">
        <w:t xml:space="preserve">required </w:t>
      </w:r>
      <w:r w:rsidR="00D811D4">
        <w:t xml:space="preserve">for 6G and </w:t>
      </w:r>
      <w:r w:rsidR="00E901B4">
        <w:t xml:space="preserve">those that </w:t>
      </w:r>
      <w:r w:rsidR="00300A1D">
        <w:t xml:space="preserve">need to </w:t>
      </w:r>
      <w:r w:rsidR="00D67B9C">
        <w:t xml:space="preserve">be improved </w:t>
      </w:r>
      <w:r w:rsidR="00E901B4">
        <w:t>for anticipated</w:t>
      </w:r>
      <w:r w:rsidR="00D67B9C">
        <w:t xml:space="preserve"> new use</w:t>
      </w:r>
      <w:r w:rsidR="00E901B4">
        <w:t xml:space="preserve"> case</w:t>
      </w:r>
      <w:r w:rsidR="00D67B9C">
        <w:t>s or can benefit from better designs</w:t>
      </w:r>
      <w:r w:rsidR="00CC2536">
        <w:t xml:space="preserve">. </w:t>
      </w:r>
      <w:r w:rsidR="00574DE6">
        <w:t xml:space="preserve"> </w:t>
      </w:r>
      <w:r w:rsidR="00F02BF8">
        <w:t xml:space="preserve"> </w:t>
      </w:r>
      <w:r w:rsidR="00284A8E">
        <w:t xml:space="preserve"> </w:t>
      </w:r>
      <w:r w:rsidR="00C3514D">
        <w:t xml:space="preserve"> </w:t>
      </w:r>
    </w:p>
    <w:p w14:paraId="2AA25FB1" w14:textId="1123FFC4" w:rsidR="00AE3E14" w:rsidRDefault="00AE3E14" w:rsidP="00FE2FC5">
      <w:pPr>
        <w:pStyle w:val="Heading1"/>
        <w:spacing w:after="120" w:line="252" w:lineRule="auto"/>
        <w:ind w:left="431" w:hanging="431"/>
        <w:rPr>
          <w:lang w:val="en-US"/>
        </w:rPr>
      </w:pPr>
      <w:r w:rsidRPr="00341812">
        <w:rPr>
          <w:lang w:val="en-US"/>
        </w:rPr>
        <w:t>Discussion</w:t>
      </w:r>
    </w:p>
    <w:p w14:paraId="2D603D23" w14:textId="77777777" w:rsidR="00920FEB" w:rsidRDefault="00920FEB" w:rsidP="00920FEB">
      <w:pPr>
        <w:pStyle w:val="Heading2"/>
      </w:pPr>
      <w:r>
        <w:t>L2 Baseline</w:t>
      </w:r>
    </w:p>
    <w:p w14:paraId="4FC9C2AC" w14:textId="4B7CACAD" w:rsidR="00920FEB" w:rsidRDefault="00920FEB" w:rsidP="00920FEB">
      <w:pPr>
        <w:pStyle w:val="paragraph"/>
        <w:spacing w:before="0" w:beforeAutospacing="0" w:after="0"/>
        <w:jc w:val="both"/>
        <w:textAlignment w:val="baseline"/>
        <w:rPr>
          <w:rStyle w:val="normaltextrun"/>
          <w:rFonts w:ascii="Arial" w:hAnsi="Arial" w:cs="Arial"/>
          <w:sz w:val="20"/>
          <w:szCs w:val="20"/>
          <w:lang w:val="en-GB"/>
        </w:rPr>
      </w:pPr>
      <w:r w:rsidRPr="00E550E6">
        <w:rPr>
          <w:rStyle w:val="normaltextrun"/>
          <w:rFonts w:ascii="Arial" w:hAnsi="Arial" w:cs="Arial"/>
          <w:sz w:val="20"/>
          <w:szCs w:val="20"/>
          <w:lang w:val="en-GB"/>
        </w:rPr>
        <w:t xml:space="preserve">In the last meeting, the first agreement </w:t>
      </w:r>
      <w:r w:rsidR="009A3E3D" w:rsidRPr="00E550E6">
        <w:rPr>
          <w:rStyle w:val="normaltextrun"/>
          <w:rFonts w:ascii="Arial" w:hAnsi="Arial" w:cs="Arial"/>
          <w:sz w:val="20"/>
          <w:szCs w:val="20"/>
          <w:lang w:val="en-GB"/>
        </w:rPr>
        <w:t xml:space="preserve">in UP </w:t>
      </w:r>
      <w:r w:rsidR="002F027F" w:rsidRPr="00E550E6">
        <w:rPr>
          <w:rStyle w:val="normaltextrun"/>
          <w:rFonts w:ascii="Arial" w:hAnsi="Arial" w:cs="Arial"/>
          <w:sz w:val="20"/>
          <w:szCs w:val="20"/>
          <w:lang w:val="en-GB"/>
        </w:rPr>
        <w:t>design</w:t>
      </w:r>
      <w:r w:rsidR="00E01406" w:rsidRPr="00E550E6">
        <w:rPr>
          <w:rStyle w:val="normaltextrun"/>
          <w:rFonts w:ascii="Arial" w:hAnsi="Arial" w:cs="Arial"/>
          <w:sz w:val="20"/>
          <w:szCs w:val="20"/>
          <w:lang w:val="en-GB"/>
        </w:rPr>
        <w:t xml:space="preserve"> </w:t>
      </w:r>
      <w:r w:rsidRPr="00E550E6">
        <w:rPr>
          <w:rStyle w:val="normaltextrun"/>
          <w:rFonts w:ascii="Arial" w:hAnsi="Arial" w:cs="Arial"/>
          <w:sz w:val="20"/>
          <w:szCs w:val="20"/>
          <w:lang w:val="en-GB"/>
        </w:rPr>
        <w:t xml:space="preserve">has identified the need to characterize the main L2 functionality that should be supported as a baseline. </w:t>
      </w:r>
    </w:p>
    <w:p w14:paraId="439C4D11" w14:textId="77777777" w:rsidR="00703603" w:rsidRPr="00E550E6" w:rsidRDefault="00703603" w:rsidP="00920FEB">
      <w:pPr>
        <w:pStyle w:val="paragraph"/>
        <w:spacing w:before="0" w:beforeAutospacing="0" w:after="0"/>
        <w:jc w:val="both"/>
        <w:textAlignment w:val="baseline"/>
        <w:rPr>
          <w:rStyle w:val="normaltextrun"/>
          <w:rFonts w:ascii="Arial" w:hAnsi="Arial" w:cs="Arial"/>
          <w:sz w:val="20"/>
          <w:szCs w:val="20"/>
          <w:lang w:val="en-GB"/>
        </w:rPr>
      </w:pPr>
    </w:p>
    <w:p w14:paraId="0A3E25DE" w14:textId="77777777" w:rsidR="00920FEB" w:rsidRPr="00EF0842" w:rsidRDefault="00920FEB" w:rsidP="006B1D3F">
      <w:pPr>
        <w:pStyle w:val="Doc-text2"/>
        <w:pBdr>
          <w:top w:val="single" w:sz="4" w:space="0" w:color="auto"/>
          <w:left w:val="single" w:sz="4" w:space="31" w:color="auto"/>
          <w:bottom w:val="single" w:sz="4" w:space="1" w:color="auto"/>
          <w:right w:val="single" w:sz="4" w:space="0" w:color="auto"/>
        </w:pBdr>
        <w:rPr>
          <w:b/>
          <w:bCs/>
        </w:rPr>
      </w:pPr>
      <w:r w:rsidRPr="00EF0842">
        <w:rPr>
          <w:b/>
          <w:bCs/>
        </w:rPr>
        <w:t xml:space="preserve">Agreements </w:t>
      </w:r>
      <w:r>
        <w:rPr>
          <w:b/>
          <w:bCs/>
        </w:rPr>
        <w:t>on UP</w:t>
      </w:r>
    </w:p>
    <w:p w14:paraId="0D3F5FE9" w14:textId="77777777" w:rsidR="00920FEB" w:rsidRDefault="00920FEB" w:rsidP="006B1D3F">
      <w:pPr>
        <w:pStyle w:val="Agreement"/>
        <w:numPr>
          <w:ilvl w:val="0"/>
          <w:numId w:val="0"/>
        </w:numPr>
        <w:pBdr>
          <w:top w:val="single" w:sz="4" w:space="0" w:color="auto"/>
          <w:left w:val="single" w:sz="4" w:space="31" w:color="auto"/>
          <w:bottom w:val="single" w:sz="4" w:space="1" w:color="auto"/>
          <w:right w:val="single" w:sz="4" w:space="0" w:color="auto"/>
        </w:pBdr>
        <w:ind w:left="1619" w:hanging="360"/>
        <w:rPr>
          <w:b w:val="0"/>
          <w:bCs/>
        </w:rPr>
      </w:pPr>
      <w:r>
        <w:rPr>
          <w:b w:val="0"/>
          <w:bCs/>
        </w:rPr>
        <w:t>1.</w:t>
      </w:r>
      <w:r>
        <w:rPr>
          <w:b w:val="0"/>
          <w:bCs/>
        </w:rPr>
        <w:tab/>
      </w:r>
      <w:r w:rsidRPr="009C43B0">
        <w:rPr>
          <w:b w:val="0"/>
          <w:bCs/>
        </w:rPr>
        <w:t xml:space="preserve">RAN2 first discuss/agree on the </w:t>
      </w:r>
      <w:r w:rsidRPr="00DD0721">
        <w:rPr>
          <w:b w:val="0"/>
          <w:bCs/>
          <w:highlight w:val="yellow"/>
        </w:rPr>
        <w:t>required functionalities for the protocol stack</w:t>
      </w:r>
      <w:r w:rsidRPr="009C43B0">
        <w:rPr>
          <w:b w:val="0"/>
          <w:bCs/>
        </w:rPr>
        <w:t>,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534F3234" w14:textId="77777777" w:rsidR="00920FEB" w:rsidRDefault="00920FEB" w:rsidP="00E550E6">
      <w:pPr>
        <w:pStyle w:val="paragraph"/>
        <w:spacing w:before="0" w:beforeAutospacing="0"/>
        <w:jc w:val="both"/>
        <w:textAlignment w:val="baseline"/>
        <w:rPr>
          <w:rStyle w:val="normaltextrun"/>
          <w:sz w:val="20"/>
          <w:szCs w:val="20"/>
          <w:lang w:val="en-GB"/>
        </w:rPr>
      </w:pPr>
    </w:p>
    <w:p w14:paraId="7D701235" w14:textId="340BC005" w:rsidR="00E62D92" w:rsidRDefault="00920FEB" w:rsidP="00145CE8">
      <w:pPr>
        <w:pStyle w:val="paragraph"/>
        <w:spacing w:before="0" w:beforeAutospacing="0"/>
        <w:textAlignment w:val="baseline"/>
        <w:rPr>
          <w:rStyle w:val="normaltextrun"/>
          <w:rFonts w:ascii="Arial" w:hAnsi="Arial" w:cs="Arial"/>
          <w:sz w:val="20"/>
          <w:szCs w:val="20"/>
          <w:lang w:val="en-GB"/>
        </w:rPr>
      </w:pPr>
      <w:r w:rsidRPr="00E550E6">
        <w:rPr>
          <w:rStyle w:val="normaltextrun"/>
          <w:rFonts w:ascii="Arial" w:hAnsi="Arial" w:cs="Arial"/>
          <w:sz w:val="20"/>
          <w:szCs w:val="20"/>
          <w:lang w:val="en-GB"/>
        </w:rPr>
        <w:t>To this end, RAN2 L2 User Plane discussions should focus on standalone RAN architecture making sure that design does not block progress by RAN</w:t>
      </w:r>
      <w:r w:rsidR="00582F26">
        <w:rPr>
          <w:rStyle w:val="normaltextrun"/>
          <w:rFonts w:ascii="Arial" w:hAnsi="Arial" w:cs="Arial"/>
          <w:sz w:val="20"/>
          <w:szCs w:val="20"/>
          <w:lang w:val="en-GB"/>
        </w:rPr>
        <w:t>P</w:t>
      </w:r>
      <w:r w:rsidRPr="00E550E6">
        <w:rPr>
          <w:rStyle w:val="normaltextrun"/>
          <w:rFonts w:ascii="Arial" w:hAnsi="Arial" w:cs="Arial"/>
          <w:sz w:val="20"/>
          <w:szCs w:val="20"/>
          <w:lang w:val="en-GB"/>
        </w:rPr>
        <w:t xml:space="preserve"> and other WGs ongoing discussions on the several architecture and migration open issues.</w:t>
      </w:r>
      <w:r w:rsidR="00E62D92">
        <w:rPr>
          <w:rFonts w:ascii="Arial" w:hAnsi="Arial" w:cs="Arial"/>
          <w:sz w:val="20"/>
          <w:szCs w:val="20"/>
          <w:lang w:val="en-GB"/>
        </w:rPr>
        <w:t xml:space="preserve"> </w:t>
      </w:r>
      <w:r w:rsidRPr="00E550E6">
        <w:rPr>
          <w:rStyle w:val="normaltextrun"/>
          <w:rFonts w:ascii="Arial" w:hAnsi="Arial" w:cs="Arial"/>
          <w:sz w:val="20"/>
          <w:szCs w:val="20"/>
          <w:lang w:val="en-GB"/>
        </w:rPr>
        <w:t xml:space="preserve">A first step should be defining a minimum functionality that L2 should support. </w:t>
      </w:r>
    </w:p>
    <w:p w14:paraId="641F3A70" w14:textId="3C0ED761" w:rsidR="00E550E6" w:rsidRPr="00E62D92" w:rsidRDefault="00920FEB" w:rsidP="00145CE8">
      <w:pPr>
        <w:pStyle w:val="paragraph"/>
        <w:spacing w:before="0" w:beforeAutospacing="0"/>
        <w:textAlignment w:val="baseline"/>
        <w:rPr>
          <w:rFonts w:ascii="Arial" w:hAnsi="Arial" w:cs="Arial"/>
          <w:sz w:val="20"/>
          <w:szCs w:val="20"/>
          <w:lang w:val="en-GB"/>
        </w:rPr>
      </w:pPr>
      <w:r w:rsidRPr="00E550E6">
        <w:rPr>
          <w:rStyle w:val="normaltextrun"/>
          <w:rFonts w:ascii="Arial" w:hAnsi="Arial" w:cs="Arial"/>
          <w:sz w:val="20"/>
          <w:szCs w:val="20"/>
          <w:lang w:val="en-GB"/>
        </w:rPr>
        <w:t xml:space="preserve">This minimum functionality comprises of the minimum set of User Plane features </w:t>
      </w:r>
      <w:r w:rsidR="008961AB">
        <w:rPr>
          <w:rStyle w:val="normaltextrun"/>
          <w:rFonts w:ascii="Arial" w:hAnsi="Arial" w:cs="Arial"/>
          <w:sz w:val="20"/>
          <w:szCs w:val="20"/>
          <w:lang w:val="en-GB"/>
        </w:rPr>
        <w:t xml:space="preserve">that </w:t>
      </w:r>
      <w:r w:rsidRPr="00E550E6">
        <w:rPr>
          <w:rStyle w:val="normaltextrun"/>
          <w:rFonts w:ascii="Arial" w:hAnsi="Arial" w:cs="Arial"/>
          <w:sz w:val="20"/>
          <w:szCs w:val="20"/>
          <w:lang w:val="en-GB"/>
        </w:rPr>
        <w:t xml:space="preserve">every UE should support. The exact layering architecture would not be very critical at the beginning but would evolve to accommodate this functionality naturally considering agreements </w:t>
      </w:r>
      <w:r w:rsidR="00582F26">
        <w:rPr>
          <w:rStyle w:val="normaltextrun"/>
          <w:rFonts w:ascii="Arial" w:hAnsi="Arial" w:cs="Arial"/>
          <w:sz w:val="20"/>
          <w:szCs w:val="20"/>
          <w:lang w:val="en-GB"/>
        </w:rPr>
        <w:t xml:space="preserve">on </w:t>
      </w:r>
      <w:r w:rsidRPr="00E550E6">
        <w:rPr>
          <w:rStyle w:val="normaltextrun"/>
          <w:rFonts w:ascii="Arial" w:hAnsi="Arial" w:cs="Arial"/>
          <w:sz w:val="20"/>
          <w:szCs w:val="20"/>
          <w:lang w:val="en-GB"/>
        </w:rPr>
        <w:t>architecture and migration as they are reached by</w:t>
      </w:r>
      <w:r w:rsidR="000A0E5C" w:rsidRPr="00E550E6">
        <w:rPr>
          <w:rStyle w:val="normaltextrun"/>
          <w:rFonts w:ascii="Arial" w:hAnsi="Arial" w:cs="Arial"/>
          <w:sz w:val="20"/>
          <w:szCs w:val="20"/>
          <w:lang w:val="en-GB"/>
        </w:rPr>
        <w:t xml:space="preserve"> </w:t>
      </w:r>
      <w:r w:rsidRPr="00E550E6">
        <w:rPr>
          <w:rStyle w:val="normaltextrun"/>
          <w:rFonts w:ascii="Arial" w:hAnsi="Arial" w:cs="Arial"/>
          <w:sz w:val="20"/>
          <w:szCs w:val="20"/>
          <w:lang w:val="en-GB"/>
        </w:rPr>
        <w:t>RAN</w:t>
      </w:r>
      <w:r w:rsidR="000A0E5C" w:rsidRPr="00E550E6">
        <w:rPr>
          <w:rStyle w:val="normaltextrun"/>
          <w:rFonts w:ascii="Arial" w:hAnsi="Arial" w:cs="Arial"/>
          <w:sz w:val="20"/>
          <w:szCs w:val="20"/>
          <w:lang w:val="en-GB"/>
        </w:rPr>
        <w:t>P</w:t>
      </w:r>
      <w:r w:rsidRPr="00E550E6">
        <w:rPr>
          <w:rStyle w:val="normaltextrun"/>
          <w:rFonts w:ascii="Arial" w:hAnsi="Arial" w:cs="Arial"/>
          <w:sz w:val="20"/>
          <w:szCs w:val="20"/>
          <w:lang w:val="en-GB"/>
        </w:rPr>
        <w:t xml:space="preserve"> and other WGs.  </w:t>
      </w:r>
      <w:r w:rsidRPr="00E550E6">
        <w:rPr>
          <w:rStyle w:val="eop"/>
          <w:rFonts w:ascii="Arial" w:hAnsi="Arial" w:cs="Arial"/>
          <w:sz w:val="20"/>
          <w:szCs w:val="20"/>
        </w:rPr>
        <w:t> </w:t>
      </w:r>
    </w:p>
    <w:p w14:paraId="7CE1A222" w14:textId="3140A39A" w:rsidR="00920FEB" w:rsidRPr="00E550E6" w:rsidRDefault="00920FEB" w:rsidP="00E550E6">
      <w:pPr>
        <w:pStyle w:val="paragraph"/>
        <w:spacing w:before="0" w:beforeAutospacing="0"/>
        <w:textAlignment w:val="baseline"/>
        <w:rPr>
          <w:rFonts w:ascii="Arial" w:hAnsi="Arial" w:cs="Arial"/>
          <w:sz w:val="18"/>
          <w:szCs w:val="18"/>
        </w:rPr>
      </w:pPr>
      <w:r w:rsidRPr="00E550E6">
        <w:rPr>
          <w:rStyle w:val="normaltextrun"/>
          <w:rFonts w:ascii="Arial" w:hAnsi="Arial" w:cs="Arial"/>
          <w:sz w:val="20"/>
          <w:szCs w:val="20"/>
          <w:lang w:val="en-GB"/>
        </w:rPr>
        <w:t>The minimum functions proposed below are the functions supported in Rel-15. They are a natural starting point as a baseline to build on. The functions below use TS 38.300 (Rel-15, clauses 6.2- 6.5 [1])</w:t>
      </w:r>
      <w:r w:rsidR="000A0E5C" w:rsidRPr="00E550E6">
        <w:rPr>
          <w:rStyle w:val="normaltextrun"/>
          <w:rFonts w:ascii="Arial" w:hAnsi="Arial" w:cs="Arial"/>
          <w:sz w:val="20"/>
          <w:szCs w:val="20"/>
          <w:lang w:val="en-GB"/>
        </w:rPr>
        <w:t xml:space="preserve"> as a reference</w:t>
      </w:r>
      <w:r w:rsidRPr="00E550E6">
        <w:rPr>
          <w:rStyle w:val="normaltextrun"/>
          <w:rFonts w:ascii="Arial" w:hAnsi="Arial" w:cs="Arial"/>
          <w:sz w:val="20"/>
          <w:szCs w:val="20"/>
          <w:lang w:val="en-GB"/>
        </w:rPr>
        <w:t>. The reason we choose Rel-15 as a starting point is that all the features that were developed in (Rel-16 – Rel-19) built on the Rel-15 design and thus were constrained by those design choices. The minimum baseline agreements do not preclude any other functions to be agreed later and added to the minimum L2 functionality. They have been captured without specifying implementation choices occasionally captured in stage 2 spec (e.g. “Header compression and decompression” instead of “Header compression and decompression using the ROHC protocol”). This is to isolate discussions about functions and specific implementation choices which can be discussed separately for every function once there is an agreement to support it.     </w:t>
      </w:r>
      <w:r w:rsidRPr="00E550E6">
        <w:rPr>
          <w:rStyle w:val="normaltextrun"/>
          <w:rFonts w:ascii="Arial" w:hAnsi="Arial" w:cs="Arial"/>
          <w:b/>
          <w:bCs/>
          <w:sz w:val="20"/>
          <w:szCs w:val="20"/>
          <w:lang w:val="en-GB"/>
        </w:rPr>
        <w:t> </w:t>
      </w:r>
      <w:r w:rsidRPr="00E550E6">
        <w:rPr>
          <w:rStyle w:val="eop"/>
          <w:rFonts w:ascii="Arial" w:hAnsi="Arial" w:cs="Arial"/>
          <w:sz w:val="20"/>
          <w:szCs w:val="20"/>
        </w:rPr>
        <w:t> </w:t>
      </w:r>
    </w:p>
    <w:p w14:paraId="7715F972" w14:textId="77777777" w:rsidR="00920FEB" w:rsidRPr="00DD0721" w:rsidRDefault="00920FEB" w:rsidP="00920FEB">
      <w:pPr>
        <w:rPr>
          <w:lang w:val="en-GB" w:eastAsia="ja-JP"/>
        </w:rPr>
      </w:pPr>
    </w:p>
    <w:p w14:paraId="210F7770" w14:textId="543C13F6" w:rsidR="00920FEB" w:rsidRDefault="00550A15" w:rsidP="00920FEB">
      <w:pPr>
        <w:spacing w:after="0" w:line="252" w:lineRule="auto"/>
        <w:ind w:left="1276" w:hanging="1276"/>
        <w:rPr>
          <w:b/>
          <w:bCs/>
        </w:rPr>
      </w:pPr>
      <w:r>
        <w:rPr>
          <w:b/>
          <w:bCs/>
        </w:rPr>
        <w:lastRenderedPageBreak/>
        <w:t>Proposal</w:t>
      </w:r>
      <w:r w:rsidR="008322F8">
        <w:rPr>
          <w:b/>
          <w:bCs/>
        </w:rPr>
        <w:t xml:space="preserve"> 1</w:t>
      </w:r>
      <w:r w:rsidR="00920FEB" w:rsidRPr="4C27E947">
        <w:rPr>
          <w:b/>
          <w:bCs/>
        </w:rPr>
        <w:t xml:space="preserve">.  </w:t>
      </w:r>
      <w:r w:rsidR="00920FEB">
        <w:tab/>
      </w:r>
      <w:r w:rsidR="00920FEB" w:rsidRPr="4C27E947">
        <w:rPr>
          <w:b/>
          <w:bCs/>
        </w:rPr>
        <w:t xml:space="preserve">L2 supports the following minimum </w:t>
      </w:r>
      <w:r w:rsidR="00563700">
        <w:rPr>
          <w:b/>
          <w:bCs/>
        </w:rPr>
        <w:t xml:space="preserve">set of </w:t>
      </w:r>
      <w:r w:rsidR="00920FEB" w:rsidRPr="4C27E947">
        <w:rPr>
          <w:b/>
          <w:bCs/>
        </w:rPr>
        <w:t>functionalit</w:t>
      </w:r>
      <w:r w:rsidR="00563700">
        <w:rPr>
          <w:b/>
          <w:bCs/>
        </w:rPr>
        <w:t>ies</w:t>
      </w:r>
      <w:r w:rsidR="00920FEB" w:rsidRPr="4C27E947">
        <w:rPr>
          <w:b/>
          <w:bCs/>
        </w:rPr>
        <w:t xml:space="preserve"> as a baseline:  </w:t>
      </w:r>
    </w:p>
    <w:p w14:paraId="6965C240" w14:textId="77777777" w:rsidR="16BD3FA3" w:rsidRDefault="16BD3FA3" w:rsidP="4C27E947">
      <w:pPr>
        <w:spacing w:after="0" w:line="252" w:lineRule="auto"/>
        <w:ind w:left="1276" w:hanging="1276"/>
        <w:rPr>
          <w:b/>
          <w:bCs/>
        </w:rPr>
      </w:pPr>
      <w:r w:rsidRPr="4C27E947">
        <w:rPr>
          <w:b/>
          <w:bCs/>
        </w:rPr>
        <w:t xml:space="preserve"> </w:t>
      </w:r>
    </w:p>
    <w:tbl>
      <w:tblPr>
        <w:tblStyle w:val="TableGrid"/>
        <w:tblW w:w="0" w:type="auto"/>
        <w:tblLayout w:type="fixed"/>
        <w:tblLook w:val="06A0" w:firstRow="1" w:lastRow="0" w:firstColumn="1" w:lastColumn="0" w:noHBand="1" w:noVBand="1"/>
      </w:tblPr>
      <w:tblGrid>
        <w:gridCol w:w="3420"/>
        <w:gridCol w:w="3015"/>
        <w:gridCol w:w="2825"/>
      </w:tblGrid>
      <w:tr w:rsidR="00920FEB" w14:paraId="198B73BE" w14:textId="77777777" w:rsidTr="00C44B58">
        <w:trPr>
          <w:trHeight w:val="2520"/>
        </w:trPr>
        <w:tc>
          <w:tcPr>
            <w:tcW w:w="3420" w:type="dxa"/>
          </w:tcPr>
          <w:p w14:paraId="7FDA04C9" w14:textId="77777777" w:rsidR="002A2452" w:rsidRPr="00CE6947" w:rsidRDefault="002A2452" w:rsidP="00646F6C">
            <w:pPr>
              <w:pStyle w:val="ListParagraph"/>
              <w:numPr>
                <w:ilvl w:val="0"/>
                <w:numId w:val="43"/>
              </w:numPr>
              <w:spacing w:after="0"/>
              <w:ind w:left="1160"/>
              <w:rPr>
                <w:b/>
                <w:bCs/>
                <w:lang w:val="en-US"/>
              </w:rPr>
            </w:pPr>
            <w:r w:rsidRPr="00CE6947">
              <w:rPr>
                <w:b/>
                <w:bCs/>
              </w:rPr>
              <w:t>Transfer of data </w:t>
            </w:r>
            <w:r w:rsidRPr="00CE6947">
              <w:rPr>
                <w:b/>
                <w:bCs/>
                <w:lang w:val="en-US"/>
              </w:rPr>
              <w:t>  </w:t>
            </w:r>
          </w:p>
          <w:p w14:paraId="69F696AB" w14:textId="77777777" w:rsidR="002A2452" w:rsidRPr="00CE6947" w:rsidRDefault="002A2452" w:rsidP="00646F6C">
            <w:pPr>
              <w:pStyle w:val="ListParagraph"/>
              <w:numPr>
                <w:ilvl w:val="0"/>
                <w:numId w:val="43"/>
              </w:numPr>
              <w:spacing w:after="0"/>
              <w:ind w:left="1160"/>
              <w:rPr>
                <w:b/>
                <w:bCs/>
                <w:lang w:val="en-US"/>
              </w:rPr>
            </w:pPr>
            <w:r w:rsidRPr="00CE6947">
              <w:rPr>
                <w:b/>
                <w:bCs/>
              </w:rPr>
              <w:t>Ciphering and deciphering</w:t>
            </w:r>
            <w:r w:rsidRPr="00CE6947">
              <w:rPr>
                <w:b/>
                <w:bCs/>
                <w:lang w:val="en-US"/>
              </w:rPr>
              <w:t>  </w:t>
            </w:r>
          </w:p>
          <w:p w14:paraId="33FEFD82" w14:textId="77777777" w:rsidR="002A2452" w:rsidRPr="00CE6947" w:rsidRDefault="002A2452" w:rsidP="00646F6C">
            <w:pPr>
              <w:pStyle w:val="ListParagraph"/>
              <w:numPr>
                <w:ilvl w:val="0"/>
                <w:numId w:val="43"/>
              </w:numPr>
              <w:spacing w:after="0"/>
              <w:ind w:left="1160"/>
              <w:rPr>
                <w:b/>
                <w:bCs/>
                <w:lang w:val="en-US"/>
              </w:rPr>
            </w:pPr>
            <w:r w:rsidRPr="00CE6947">
              <w:rPr>
                <w:b/>
                <w:bCs/>
              </w:rPr>
              <w:t>Integrity protection &amp; verification</w:t>
            </w:r>
            <w:r w:rsidRPr="00CE6947">
              <w:rPr>
                <w:b/>
                <w:bCs/>
                <w:lang w:val="en-US"/>
              </w:rPr>
              <w:t>  </w:t>
            </w:r>
          </w:p>
          <w:p w14:paraId="58502078" w14:textId="77777777" w:rsidR="002A2452" w:rsidRPr="00CE6947" w:rsidRDefault="002A2452" w:rsidP="00646F6C">
            <w:pPr>
              <w:pStyle w:val="ListParagraph"/>
              <w:numPr>
                <w:ilvl w:val="0"/>
                <w:numId w:val="43"/>
              </w:numPr>
              <w:spacing w:after="0"/>
              <w:ind w:left="1160"/>
              <w:rPr>
                <w:b/>
                <w:bCs/>
                <w:lang w:val="en-US"/>
              </w:rPr>
            </w:pPr>
            <w:r w:rsidRPr="00CE6947">
              <w:rPr>
                <w:b/>
                <w:bCs/>
              </w:rPr>
              <w:t xml:space="preserve">Protocol Error detection and recovery, </w:t>
            </w:r>
            <w:r w:rsidR="00920FEB">
              <w:rPr>
                <w:b/>
                <w:bCs/>
              </w:rPr>
              <w:t>i</w:t>
            </w:r>
            <w:r w:rsidRPr="00CE6947">
              <w:rPr>
                <w:b/>
                <w:bCs/>
              </w:rPr>
              <w:t>.</w:t>
            </w:r>
            <w:r w:rsidR="00920FEB">
              <w:rPr>
                <w:b/>
                <w:bCs/>
              </w:rPr>
              <w:t>e</w:t>
            </w:r>
            <w:r w:rsidRPr="00CE6947">
              <w:rPr>
                <w:b/>
                <w:bCs/>
              </w:rPr>
              <w:t>., ARQ</w:t>
            </w:r>
            <w:r w:rsidRPr="00CE6947">
              <w:rPr>
                <w:b/>
                <w:bCs/>
                <w:lang w:val="en-US"/>
              </w:rPr>
              <w:t>  </w:t>
            </w:r>
          </w:p>
          <w:p w14:paraId="14FA76EF" w14:textId="77777777" w:rsidR="00794B3B" w:rsidRPr="00CE6947" w:rsidRDefault="00794B3B" w:rsidP="00C934A8">
            <w:pPr>
              <w:ind w:left="0" w:firstLine="0"/>
              <w:rPr>
                <w:b/>
                <w:bCs/>
              </w:rPr>
            </w:pPr>
          </w:p>
        </w:tc>
        <w:tc>
          <w:tcPr>
            <w:tcW w:w="3015" w:type="dxa"/>
          </w:tcPr>
          <w:p w14:paraId="67B17268" w14:textId="77777777" w:rsidR="002A2452" w:rsidRPr="00CE6947" w:rsidRDefault="002A2452" w:rsidP="00646F6C">
            <w:pPr>
              <w:pStyle w:val="ListParagraph"/>
              <w:numPr>
                <w:ilvl w:val="0"/>
                <w:numId w:val="43"/>
              </w:numPr>
              <w:spacing w:after="0"/>
              <w:ind w:left="1160"/>
              <w:rPr>
                <w:b/>
                <w:bCs/>
                <w:lang w:val="en-US"/>
              </w:rPr>
            </w:pPr>
            <w:r w:rsidRPr="00CE6947">
              <w:rPr>
                <w:b/>
                <w:bCs/>
              </w:rPr>
              <w:t>Segmentation &amp; Reassembly</w:t>
            </w:r>
            <w:r w:rsidRPr="00CE6947">
              <w:rPr>
                <w:b/>
                <w:bCs/>
                <w:lang w:val="en-US"/>
              </w:rPr>
              <w:t>  </w:t>
            </w:r>
          </w:p>
          <w:p w14:paraId="1D7EF9D8" w14:textId="0AC12ECF" w:rsidR="002A2452" w:rsidRPr="00CE6947" w:rsidRDefault="002A2452" w:rsidP="00646F6C">
            <w:pPr>
              <w:pStyle w:val="ListParagraph"/>
              <w:numPr>
                <w:ilvl w:val="0"/>
                <w:numId w:val="43"/>
              </w:numPr>
              <w:spacing w:after="0"/>
              <w:ind w:left="1160"/>
              <w:rPr>
                <w:b/>
                <w:bCs/>
                <w:lang w:val="en-US"/>
              </w:rPr>
            </w:pPr>
            <w:r w:rsidRPr="00CE6947">
              <w:rPr>
                <w:b/>
                <w:bCs/>
              </w:rPr>
              <w:t>Header Compression &amp; decompressio</w:t>
            </w:r>
            <w:r w:rsidR="00C44B58">
              <w:rPr>
                <w:b/>
                <w:bCs/>
              </w:rPr>
              <w:t>n</w:t>
            </w:r>
            <w:r w:rsidRPr="00CE6947">
              <w:rPr>
                <w:b/>
                <w:bCs/>
                <w:lang w:val="en-US"/>
              </w:rPr>
              <w:t>  </w:t>
            </w:r>
          </w:p>
          <w:p w14:paraId="2B4382D3" w14:textId="77777777" w:rsidR="00920FEB" w:rsidRDefault="002A2452" w:rsidP="00646F6C">
            <w:pPr>
              <w:pStyle w:val="ListParagraph"/>
              <w:numPr>
                <w:ilvl w:val="0"/>
                <w:numId w:val="43"/>
              </w:numPr>
              <w:spacing w:after="0"/>
              <w:ind w:left="1160"/>
              <w:rPr>
                <w:b/>
                <w:bCs/>
                <w:lang w:val="en-US"/>
              </w:rPr>
            </w:pPr>
            <w:r w:rsidRPr="00CE6947">
              <w:rPr>
                <w:b/>
                <w:bCs/>
              </w:rPr>
              <w:t>SDU marking, e.g., QFI</w:t>
            </w:r>
            <w:r w:rsidRPr="00CE6947">
              <w:rPr>
                <w:b/>
                <w:bCs/>
                <w:lang w:val="en-US"/>
              </w:rPr>
              <w:t>  </w:t>
            </w:r>
          </w:p>
          <w:p w14:paraId="4BFCB32D" w14:textId="66F52E19" w:rsidR="00920FEB" w:rsidRDefault="35251B26" w:rsidP="3621F5FB">
            <w:pPr>
              <w:pStyle w:val="ListParagraph"/>
              <w:numPr>
                <w:ilvl w:val="0"/>
                <w:numId w:val="43"/>
              </w:numPr>
              <w:spacing w:after="0"/>
              <w:ind w:leftChars="0" w:left="1160"/>
              <w:rPr>
                <w:b/>
                <w:lang w:val="en-US"/>
              </w:rPr>
            </w:pPr>
            <w:r w:rsidRPr="3621F5FB">
              <w:rPr>
                <w:b/>
                <w:bCs/>
              </w:rPr>
              <w:t>SDU discard</w:t>
            </w:r>
            <w:r w:rsidRPr="3621F5FB">
              <w:rPr>
                <w:b/>
                <w:bCs/>
                <w:lang w:val="en-US"/>
              </w:rPr>
              <w:t>  </w:t>
            </w:r>
          </w:p>
        </w:tc>
        <w:tc>
          <w:tcPr>
            <w:tcW w:w="2825" w:type="dxa"/>
          </w:tcPr>
          <w:p w14:paraId="387292F9" w14:textId="77777777" w:rsidR="002A2452" w:rsidRPr="00CE6947" w:rsidRDefault="002A2452" w:rsidP="00646F6C">
            <w:pPr>
              <w:pStyle w:val="ListParagraph"/>
              <w:numPr>
                <w:ilvl w:val="0"/>
                <w:numId w:val="43"/>
              </w:numPr>
              <w:spacing w:after="0"/>
              <w:ind w:left="1160"/>
              <w:rPr>
                <w:b/>
                <w:bCs/>
                <w:lang w:val="en-US"/>
              </w:rPr>
            </w:pPr>
            <w:r w:rsidRPr="00CE6947">
              <w:rPr>
                <w:b/>
                <w:bCs/>
              </w:rPr>
              <w:t>Reordering and in-order delivery</w:t>
            </w:r>
            <w:r w:rsidRPr="00CE6947">
              <w:rPr>
                <w:b/>
                <w:bCs/>
                <w:lang w:val="en-US"/>
              </w:rPr>
              <w:t>  </w:t>
            </w:r>
          </w:p>
          <w:p w14:paraId="1E7D3B31" w14:textId="77777777" w:rsidR="002A2452" w:rsidRPr="00CE6947" w:rsidRDefault="002A2452" w:rsidP="00646F6C">
            <w:pPr>
              <w:pStyle w:val="ListParagraph"/>
              <w:numPr>
                <w:ilvl w:val="0"/>
                <w:numId w:val="43"/>
              </w:numPr>
              <w:spacing w:after="0"/>
              <w:ind w:left="1160"/>
              <w:rPr>
                <w:b/>
                <w:bCs/>
                <w:lang w:val="en-US"/>
              </w:rPr>
            </w:pPr>
            <w:r w:rsidRPr="00CE6947">
              <w:rPr>
                <w:b/>
                <w:bCs/>
                <w:lang w:val="en-US"/>
              </w:rPr>
              <w:t>Out-of-order delivery </w:t>
            </w:r>
          </w:p>
          <w:p w14:paraId="45548D62" w14:textId="77777777" w:rsidR="002A2452" w:rsidRPr="00CE6947" w:rsidRDefault="002A2452" w:rsidP="00646F6C">
            <w:pPr>
              <w:pStyle w:val="ListParagraph"/>
              <w:numPr>
                <w:ilvl w:val="0"/>
                <w:numId w:val="43"/>
              </w:numPr>
              <w:spacing w:after="0"/>
              <w:ind w:left="1160"/>
              <w:rPr>
                <w:b/>
                <w:bCs/>
                <w:lang w:val="en-US"/>
              </w:rPr>
            </w:pPr>
            <w:r w:rsidRPr="00CE6947">
              <w:rPr>
                <w:b/>
                <w:bCs/>
              </w:rPr>
              <w:t>Duplicate discarding</w:t>
            </w:r>
            <w:r w:rsidRPr="00CE6947">
              <w:rPr>
                <w:b/>
                <w:bCs/>
                <w:lang w:val="en-US"/>
              </w:rPr>
              <w:t>  </w:t>
            </w:r>
          </w:p>
          <w:p w14:paraId="57C0C67C" w14:textId="77777777" w:rsidR="00920FEB" w:rsidRDefault="00920FEB" w:rsidP="00646F6C">
            <w:pPr>
              <w:spacing w:after="0"/>
              <w:rPr>
                <w:b/>
                <w:bCs/>
              </w:rPr>
            </w:pPr>
          </w:p>
        </w:tc>
      </w:tr>
    </w:tbl>
    <w:p w14:paraId="42DA79B4" w14:textId="77777777" w:rsidR="00794B3B" w:rsidRDefault="00794B3B" w:rsidP="00C934A8">
      <w:pPr>
        <w:pStyle w:val="Heading2"/>
        <w:spacing w:before="0"/>
        <w:ind w:left="578" w:hanging="578"/>
      </w:pPr>
      <w:r>
        <w:t>SDAP</w:t>
      </w:r>
    </w:p>
    <w:p w14:paraId="527BBFB0" w14:textId="77777777" w:rsidR="00794B3B" w:rsidRDefault="00794B3B" w:rsidP="00794B3B">
      <w:pPr>
        <w:pStyle w:val="0Maintext"/>
        <w:ind w:left="0" w:firstLine="0"/>
      </w:pPr>
      <w:r>
        <w:t>Aside from the functionality, a critical ongoing discussion in L2 UP design would be to specify the L2 data flow (</w:t>
      </w:r>
      <w:proofErr w:type="gramStart"/>
      <w:r>
        <w:t>similar to</w:t>
      </w:r>
      <w:proofErr w:type="gramEnd"/>
      <w:r>
        <w:t xml:space="preserve"> clause 6.6 in 38.300) [1]. A first step in this design would be specifying the traffic granularity incoming into L2. In NR, the QoS flow granularity was used to identify incoming traffic. Since the QoS flow framework is flexible and can accommodate different protocols (e.g., IP/Ethernet), we expect a similar abstraction to be used in 6G-UP as the traffic granularity incoming to UP.  </w:t>
      </w:r>
    </w:p>
    <w:p w14:paraId="70759FD9" w14:textId="77777777" w:rsidR="00794B3B" w:rsidRDefault="00794B3B" w:rsidP="00794B3B">
      <w:pPr>
        <w:pStyle w:val="0Maintext"/>
        <w:ind w:left="0" w:firstLine="0"/>
      </w:pPr>
      <w:r>
        <w:t>In-order to offer more QoS flexibility 5G-NR introduced some enhancements over LTE:</w:t>
      </w:r>
    </w:p>
    <w:p w14:paraId="6B822AA9" w14:textId="77777777" w:rsidR="00794B3B" w:rsidRDefault="00794B3B" w:rsidP="00794B3B">
      <w:pPr>
        <w:pStyle w:val="0Maintext"/>
        <w:numPr>
          <w:ilvl w:val="0"/>
          <w:numId w:val="45"/>
        </w:numPr>
      </w:pPr>
      <w:r>
        <w:t>Introduction of QoS flows in RAN that can be mapped to different bearers.</w:t>
      </w:r>
    </w:p>
    <w:p w14:paraId="7BAB85B5" w14:textId="77777777" w:rsidR="00794B3B" w:rsidRDefault="00794B3B" w:rsidP="00794B3B">
      <w:pPr>
        <w:pStyle w:val="0Maintext"/>
        <w:numPr>
          <w:ilvl w:val="0"/>
          <w:numId w:val="45"/>
        </w:numPr>
      </w:pPr>
      <w:r>
        <w:t xml:space="preserve">The ability to dynamically switch flow-to-bearer mapping using in-band SDAP signalling.  </w:t>
      </w:r>
    </w:p>
    <w:p w14:paraId="7E357BBE" w14:textId="77777777" w:rsidR="00794B3B" w:rsidRDefault="00794B3B" w:rsidP="00794B3B">
      <w:pPr>
        <w:pStyle w:val="0Maintext"/>
        <w:ind w:left="0" w:firstLine="0"/>
      </w:pPr>
      <w:r>
        <w:t xml:space="preserve">While the first enhancement is expected to carry on in 6G, it is worth reflecting on the general SDAP mechanism </w:t>
      </w:r>
      <w:proofErr w:type="gramStart"/>
      <w:r>
        <w:t>in light of</w:t>
      </w:r>
      <w:proofErr w:type="gramEnd"/>
      <w:r>
        <w:t xml:space="preserve"> lessons learned from 5G-NR considering the below agreement last meeting:</w:t>
      </w:r>
    </w:p>
    <w:p w14:paraId="64D92620" w14:textId="77777777" w:rsidR="00794B3B" w:rsidRDefault="00794B3B" w:rsidP="00794B3B">
      <w:pPr>
        <w:pStyle w:val="0Maintext"/>
        <w:ind w:left="0" w:firstLine="0"/>
      </w:pPr>
      <w:r w:rsidRPr="00CE6947">
        <w:rPr>
          <w:highlight w:val="green"/>
        </w:rPr>
        <w:t>Agreement:</w:t>
      </w:r>
    </w:p>
    <w:p w14:paraId="79988E6F" w14:textId="77777777" w:rsidR="00794B3B" w:rsidRDefault="00794B3B" w:rsidP="007D1652">
      <w:pPr>
        <w:pStyle w:val="Doc-text2"/>
        <w:pBdr>
          <w:top w:val="single" w:sz="4" w:space="0" w:color="auto"/>
          <w:left w:val="single" w:sz="4" w:space="31" w:color="auto"/>
          <w:bottom w:val="single" w:sz="4" w:space="1" w:color="auto"/>
          <w:right w:val="single" w:sz="4" w:space="4" w:color="auto"/>
        </w:pBdr>
        <w:tabs>
          <w:tab w:val="clear" w:pos="1622"/>
          <w:tab w:val="left" w:pos="1276"/>
        </w:tabs>
        <w:ind w:left="1276" w:right="140" w:hanging="17"/>
      </w:pPr>
      <w:r>
        <w:t>UP design should aim</w:t>
      </w:r>
      <w:r w:rsidRPr="00752FDD">
        <w:t xml:space="preserve"> to be hardware-processing friendly while keeping memory requirements low</w:t>
      </w:r>
      <w:r>
        <w:t xml:space="preserve"> and </w:t>
      </w:r>
      <w:proofErr w:type="gramStart"/>
      <w:r>
        <w:t>minimize</w:t>
      </w:r>
      <w:proofErr w:type="gramEnd"/>
      <w:r>
        <w:t xml:space="preserve"> data movements across protocol layer.  </w:t>
      </w:r>
    </w:p>
    <w:p w14:paraId="6793F918" w14:textId="77777777" w:rsidR="00794B3B" w:rsidRDefault="00794B3B" w:rsidP="00794B3B">
      <w:pPr>
        <w:pStyle w:val="0Maintext"/>
        <w:ind w:left="0" w:firstLine="0"/>
      </w:pPr>
      <w:r>
        <w:t xml:space="preserve">SDAP came at a high hardware processing cost since it introduced a mandatory per-packet header check for every DL packet when SDAP is configured, which means a cost that increases proportional with DL data rate. On the other hand, field experience has shown little, if any, practical deployment of the </w:t>
      </w:r>
      <w:proofErr w:type="spellStart"/>
      <w:r>
        <w:t>RQoS</w:t>
      </w:r>
      <w:proofErr w:type="spellEnd"/>
      <w:r>
        <w:t xml:space="preserve"> mechanism. Considering 6G UP design goals of simplification and processing reduction, RAN2 should rethink the mechanism by which NR performed Flow-to-bearer (re)mapping, namely </w:t>
      </w:r>
      <w:proofErr w:type="spellStart"/>
      <w:r>
        <w:t>RQoS</w:t>
      </w:r>
      <w:proofErr w:type="spellEnd"/>
      <w:r>
        <w:t xml:space="preserve">, and consider available alternatives to perform the same procedure.   </w:t>
      </w:r>
    </w:p>
    <w:p w14:paraId="32C7FDBD" w14:textId="578E2396" w:rsidR="00794B3B" w:rsidRDefault="00794B3B" w:rsidP="007D1652">
      <w:pPr>
        <w:spacing w:after="80" w:line="252" w:lineRule="auto"/>
        <w:ind w:left="1560" w:hanging="1560"/>
        <w:rPr>
          <w:rFonts w:eastAsia="Times New Roman"/>
          <w:szCs w:val="20"/>
        </w:rPr>
      </w:pPr>
      <w:r w:rsidRPr="4C27E947">
        <w:rPr>
          <w:rFonts w:eastAsia="Times New Roman"/>
          <w:b/>
          <w:bCs/>
          <w:color w:val="000000" w:themeColor="text1"/>
          <w:szCs w:val="20"/>
        </w:rPr>
        <w:t>Observation</w:t>
      </w:r>
      <w:r w:rsidR="007D1652">
        <w:rPr>
          <w:rFonts w:eastAsia="Times New Roman"/>
          <w:b/>
          <w:bCs/>
          <w:color w:val="000000" w:themeColor="text1"/>
          <w:szCs w:val="20"/>
        </w:rPr>
        <w:t xml:space="preserve"> 1</w:t>
      </w:r>
      <w:r w:rsidRPr="4C27E947">
        <w:rPr>
          <w:rFonts w:eastAsia="Times New Roman"/>
          <w:b/>
          <w:bCs/>
          <w:color w:val="000000" w:themeColor="text1"/>
          <w:szCs w:val="20"/>
        </w:rPr>
        <w:t xml:space="preserve">. </w:t>
      </w:r>
      <w:r>
        <w:tab/>
      </w:r>
      <w:r w:rsidRPr="4C27E947">
        <w:rPr>
          <w:rFonts w:eastAsia="Times New Roman"/>
          <w:b/>
          <w:bCs/>
          <w:color w:val="000000" w:themeColor="text1"/>
          <w:szCs w:val="20"/>
        </w:rPr>
        <w:t xml:space="preserve">In 5G, the SDAP </w:t>
      </w:r>
      <w:proofErr w:type="spellStart"/>
      <w:r w:rsidRPr="4C27E947">
        <w:rPr>
          <w:rFonts w:eastAsia="Times New Roman"/>
          <w:b/>
          <w:bCs/>
          <w:color w:val="000000" w:themeColor="text1"/>
          <w:szCs w:val="20"/>
        </w:rPr>
        <w:t>RQoS</w:t>
      </w:r>
      <w:proofErr w:type="spellEnd"/>
      <w:r w:rsidRPr="4C27E947">
        <w:rPr>
          <w:rFonts w:eastAsia="Times New Roman"/>
          <w:b/>
          <w:bCs/>
          <w:color w:val="000000" w:themeColor="text1"/>
          <w:szCs w:val="20"/>
        </w:rPr>
        <w:t xml:space="preserve"> mechanism was not widely deployed. It complicated hardware by mandating a per-packet </w:t>
      </w:r>
      <w:proofErr w:type="spellStart"/>
      <w:r w:rsidRPr="4C27E947">
        <w:rPr>
          <w:rFonts w:eastAsia="Times New Roman"/>
          <w:b/>
          <w:bCs/>
          <w:color w:val="000000" w:themeColor="text1"/>
          <w:szCs w:val="20"/>
        </w:rPr>
        <w:t>RQoS</w:t>
      </w:r>
      <w:proofErr w:type="spellEnd"/>
      <w:r w:rsidRPr="4C27E947">
        <w:rPr>
          <w:rFonts w:eastAsia="Times New Roman"/>
          <w:b/>
          <w:bCs/>
          <w:color w:val="000000" w:themeColor="text1"/>
          <w:szCs w:val="20"/>
        </w:rPr>
        <w:t xml:space="preserve"> check. Additionally, C</w:t>
      </w:r>
      <w:r>
        <w:rPr>
          <w:rFonts w:eastAsia="Times New Roman"/>
          <w:b/>
          <w:bCs/>
          <w:color w:val="000000" w:themeColor="text1"/>
          <w:szCs w:val="20"/>
        </w:rPr>
        <w:t xml:space="preserve">ontrol </w:t>
      </w:r>
      <w:r w:rsidRPr="4C27E947">
        <w:rPr>
          <w:rFonts w:eastAsia="Times New Roman"/>
          <w:b/>
          <w:bCs/>
          <w:color w:val="000000" w:themeColor="text1"/>
          <w:szCs w:val="20"/>
        </w:rPr>
        <w:t>P</w:t>
      </w:r>
      <w:r>
        <w:rPr>
          <w:rFonts w:eastAsia="Times New Roman"/>
          <w:b/>
          <w:bCs/>
          <w:color w:val="000000" w:themeColor="text1"/>
          <w:szCs w:val="20"/>
        </w:rPr>
        <w:t>lane</w:t>
      </w:r>
      <w:r w:rsidRPr="4C27E947">
        <w:rPr>
          <w:rFonts w:eastAsia="Times New Roman"/>
          <w:b/>
          <w:bCs/>
          <w:color w:val="000000" w:themeColor="text1"/>
          <w:szCs w:val="20"/>
        </w:rPr>
        <w:t xml:space="preserve"> may perform flow-to-bearer mapping.</w:t>
      </w:r>
      <w:r w:rsidRPr="4C27E947">
        <w:rPr>
          <w:rFonts w:eastAsia="Times New Roman"/>
          <w:color w:val="000000" w:themeColor="text1"/>
          <w:szCs w:val="20"/>
        </w:rPr>
        <w:t> </w:t>
      </w:r>
    </w:p>
    <w:p w14:paraId="3D5E0457" w14:textId="382D1D71" w:rsidR="00794B3B" w:rsidRPr="00EB73B0" w:rsidRDefault="00794B3B" w:rsidP="00EC7923">
      <w:pPr>
        <w:spacing w:after="0" w:line="252" w:lineRule="auto"/>
        <w:ind w:left="1560" w:hanging="1560"/>
        <w:rPr>
          <w:b/>
          <w:bCs/>
        </w:rPr>
      </w:pPr>
      <w:r w:rsidRPr="4C27E947">
        <w:rPr>
          <w:b/>
          <w:bCs/>
        </w:rPr>
        <w:t>Proposal</w:t>
      </w:r>
      <w:r w:rsidR="00EC7923">
        <w:rPr>
          <w:b/>
          <w:bCs/>
        </w:rPr>
        <w:t xml:space="preserve"> 2</w:t>
      </w:r>
      <w:r w:rsidRPr="4C27E947">
        <w:rPr>
          <w:b/>
          <w:bCs/>
        </w:rPr>
        <w:t xml:space="preserve">.  </w:t>
      </w:r>
      <w:r w:rsidR="00EC7923">
        <w:rPr>
          <w:b/>
          <w:bCs/>
        </w:rPr>
        <w:tab/>
      </w:r>
      <w:proofErr w:type="spellStart"/>
      <w:r w:rsidRPr="4C27E947">
        <w:rPr>
          <w:b/>
          <w:bCs/>
        </w:rPr>
        <w:t>RQoS</w:t>
      </w:r>
      <w:proofErr w:type="spellEnd"/>
      <w:r w:rsidRPr="4C27E947">
        <w:rPr>
          <w:b/>
          <w:bCs/>
        </w:rPr>
        <w:t xml:space="preserve"> mechanism is not supported in 6G UP to reduce packet processing.</w:t>
      </w:r>
    </w:p>
    <w:p w14:paraId="13E4DA9D" w14:textId="29562A59" w:rsidR="4C27E947" w:rsidRDefault="004B7BF7" w:rsidP="00C934A8">
      <w:pPr>
        <w:pStyle w:val="Heading2"/>
        <w:spacing w:before="360"/>
        <w:ind w:left="578" w:hanging="578"/>
      </w:pPr>
      <w:r>
        <w:t>MAC</w:t>
      </w:r>
    </w:p>
    <w:p w14:paraId="6862DE53" w14:textId="1445503F" w:rsidR="001F21DD" w:rsidRPr="001F21DD" w:rsidRDefault="001F21DD" w:rsidP="000F6D18">
      <w:pPr>
        <w:tabs>
          <w:tab w:val="left" w:pos="1560"/>
        </w:tabs>
        <w:spacing w:line="252" w:lineRule="auto"/>
        <w:ind w:left="0" w:firstLine="0"/>
        <w:rPr>
          <w:rFonts w:eastAsia="DengXian" w:cs="Arial"/>
          <w:iCs/>
          <w:kern w:val="2"/>
          <w:szCs w:val="20"/>
          <w:u w:val="single"/>
          <w14:ligatures w14:val="standardContextual"/>
        </w:rPr>
      </w:pPr>
      <w:r w:rsidRPr="001F21DD">
        <w:rPr>
          <w:rFonts w:eastAsia="DengXian" w:cs="Arial"/>
          <w:iCs/>
          <w:kern w:val="2"/>
          <w:szCs w:val="20"/>
          <w:u w:val="single"/>
          <w14:ligatures w14:val="standardContextual"/>
        </w:rPr>
        <w:t>RACH</w:t>
      </w:r>
    </w:p>
    <w:p w14:paraId="26A01F30" w14:textId="65BEEBA4" w:rsidR="000F6D18" w:rsidRPr="000F6D18" w:rsidRDefault="000F6D18" w:rsidP="000F6D18">
      <w:pPr>
        <w:tabs>
          <w:tab w:val="left" w:pos="1560"/>
        </w:tabs>
        <w:spacing w:line="252" w:lineRule="auto"/>
        <w:ind w:left="0" w:firstLine="0"/>
        <w:rPr>
          <w:rFonts w:eastAsia="DengXian" w:cs="Arial"/>
          <w:iCs/>
          <w:kern w:val="2"/>
          <w:szCs w:val="20"/>
          <w14:ligatures w14:val="standardContextual"/>
        </w:rPr>
      </w:pPr>
      <w:r w:rsidRPr="000F6D18">
        <w:rPr>
          <w:rFonts w:eastAsia="DengXian" w:cs="Arial"/>
          <w:iCs/>
          <w:kern w:val="2"/>
          <w:szCs w:val="20"/>
          <w14:ligatures w14:val="standardContextual"/>
        </w:rPr>
        <w:t xml:space="preserve">In NR, RACH partitioning was introduced in Rel-17 to support early indication of feature(s) such as RedCap, SDT, slice, coverage enhancements, etc. Each combination of features requires a separate configuration of RACH resources (aka a RACH partition). When new features that require early indication are introduced in a subsequent release, more RACH partitions need to be added. As the number of such features (N) grow over releases, the total number of required RACH partitions can grow very fast, which is in the order of O(N!). This design approach led to poor scalability and very inefficient use of RACH resources. It also created overly </w:t>
      </w:r>
      <w:r w:rsidRPr="000F6D18">
        <w:rPr>
          <w:rFonts w:eastAsia="DengXian" w:cs="Arial"/>
          <w:iCs/>
          <w:kern w:val="2"/>
          <w:szCs w:val="20"/>
          <w14:ligatures w14:val="standardContextual"/>
        </w:rPr>
        <w:lastRenderedPageBreak/>
        <w:t xml:space="preserve">complex signaling for RACH configurations, so much that CRs for fixing related problems were still submitted 18 months after Rel-17 was frozen. </w:t>
      </w:r>
    </w:p>
    <w:p w14:paraId="67D94D13" w14:textId="5B63E532" w:rsidR="000F6D18" w:rsidRPr="000F6D18" w:rsidRDefault="000F6D18" w:rsidP="000F6D18">
      <w:pPr>
        <w:tabs>
          <w:tab w:val="left" w:pos="1560"/>
        </w:tabs>
        <w:spacing w:line="252" w:lineRule="auto"/>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sidR="00347375">
        <w:rPr>
          <w:rFonts w:eastAsia="DengXian" w:cs="Arial"/>
          <w:b/>
          <w:bCs/>
          <w:iCs/>
          <w:kern w:val="2"/>
          <w:szCs w:val="20"/>
          <w14:ligatures w14:val="standardContextual"/>
        </w:rPr>
        <w:t xml:space="preserve"> 2</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early indication of feature combinations through RACH partitioning leads to very inefficient use of RACH resources. </w:t>
      </w:r>
    </w:p>
    <w:p w14:paraId="166ECD89" w14:textId="19104A33" w:rsidR="000F6D18" w:rsidRPr="000F6D18" w:rsidRDefault="000F6D18" w:rsidP="000F6D18">
      <w:pPr>
        <w:tabs>
          <w:tab w:val="left" w:pos="1560"/>
        </w:tabs>
        <w:spacing w:line="252" w:lineRule="auto"/>
        <w:ind w:left="0" w:firstLine="0"/>
        <w:rPr>
          <w:rFonts w:eastAsia="DengXian" w:cs="Arial"/>
          <w:iCs/>
          <w:kern w:val="2"/>
          <w:szCs w:val="20"/>
          <w14:ligatures w14:val="standardContextual"/>
        </w:rPr>
      </w:pPr>
      <w:r w:rsidRPr="000F6D18">
        <w:rPr>
          <w:rFonts w:eastAsia="DengXian" w:cs="Arial"/>
          <w:iCs/>
          <w:kern w:val="2"/>
          <w:szCs w:val="20"/>
          <w14:ligatures w14:val="standardContextual"/>
        </w:rPr>
        <w:t xml:space="preserve">For these reasons, we think RACH partitioning should be avoided as much as possible in 6G. RAN2 should work with RAN1 and discuss whether Msg1 based early indication can be avoided for most of the expected UE types or services in 6G (e.g. </w:t>
      </w:r>
      <w:r w:rsidR="00A54010">
        <w:rPr>
          <w:rFonts w:eastAsia="DengXian" w:cs="Arial"/>
          <w:iCs/>
          <w:kern w:val="2"/>
          <w:szCs w:val="20"/>
          <w14:ligatures w14:val="standardContextual"/>
        </w:rPr>
        <w:t xml:space="preserve">whether </w:t>
      </w:r>
      <w:r w:rsidR="00527FA5">
        <w:rPr>
          <w:rFonts w:eastAsia="DengXian" w:cs="Arial"/>
          <w:iCs/>
          <w:kern w:val="2"/>
          <w:szCs w:val="20"/>
          <w14:ligatures w14:val="standardContextual"/>
        </w:rPr>
        <w:t xml:space="preserve">they may </w:t>
      </w:r>
      <w:r w:rsidRPr="000F6D18">
        <w:rPr>
          <w:rFonts w:eastAsia="DengXian" w:cs="Arial"/>
          <w:iCs/>
          <w:kern w:val="2"/>
          <w:szCs w:val="20"/>
          <w14:ligatures w14:val="standardContextual"/>
        </w:rPr>
        <w:t xml:space="preserve">rely solely on Msg3 based indication). If not, RAN2 and RAN1 should explore techniques for Msg1 transmission that allow early indication to be more efficiently signaled. </w:t>
      </w:r>
    </w:p>
    <w:p w14:paraId="33CFCF5F" w14:textId="48F20D62" w:rsidR="000F6D18" w:rsidRPr="000F6D18" w:rsidRDefault="000F6D18" w:rsidP="000F6D18">
      <w:pPr>
        <w:tabs>
          <w:tab w:val="left" w:pos="1560"/>
        </w:tabs>
        <w:spacing w:line="252" w:lineRule="auto"/>
        <w:ind w:left="0" w:firstLine="0"/>
        <w:rPr>
          <w:rFonts w:eastAsia="DengXian" w:cs="Arial"/>
          <w:iCs/>
          <w:kern w:val="2"/>
          <w:szCs w:val="20"/>
          <w14:ligatures w14:val="standardContextual"/>
        </w:rPr>
      </w:pPr>
      <w:r w:rsidRPr="000F6D18">
        <w:rPr>
          <w:rFonts w:cs="Arial"/>
          <w:iCs/>
          <w:color w:val="000000"/>
          <w:szCs w:val="28"/>
        </w:rPr>
        <w:t xml:space="preserve">Another inefficiency with the 5G RACH design is that </w:t>
      </w:r>
      <w:r w:rsidR="002C482B">
        <w:rPr>
          <w:rFonts w:cs="Arial"/>
          <w:iCs/>
          <w:color w:val="000000"/>
          <w:szCs w:val="28"/>
        </w:rPr>
        <w:t xml:space="preserve">allocation of </w:t>
      </w:r>
      <w:r w:rsidRPr="000F6D18">
        <w:rPr>
          <w:rFonts w:cs="Arial"/>
          <w:iCs/>
          <w:color w:val="000000"/>
          <w:szCs w:val="28"/>
        </w:rPr>
        <w:t>RACH resources do</w:t>
      </w:r>
      <w:r w:rsidR="002C482B">
        <w:rPr>
          <w:rFonts w:cs="Arial"/>
          <w:iCs/>
          <w:color w:val="000000"/>
          <w:szCs w:val="28"/>
        </w:rPr>
        <w:t>es</w:t>
      </w:r>
      <w:r w:rsidRPr="000F6D18">
        <w:rPr>
          <w:rFonts w:cs="Arial"/>
          <w:iCs/>
          <w:color w:val="000000"/>
          <w:szCs w:val="28"/>
        </w:rPr>
        <w:t xml:space="preserve"> not adapt well to short-term variations in </w:t>
      </w:r>
      <w:r w:rsidR="00BF2974">
        <w:rPr>
          <w:rFonts w:cs="Arial"/>
          <w:iCs/>
          <w:color w:val="000000"/>
          <w:szCs w:val="28"/>
        </w:rPr>
        <w:t>RACH</w:t>
      </w:r>
      <w:r w:rsidRPr="000F6D18">
        <w:rPr>
          <w:rFonts w:cs="Arial"/>
          <w:iCs/>
          <w:color w:val="000000"/>
          <w:szCs w:val="28"/>
        </w:rPr>
        <w:t xml:space="preserve"> load. </w:t>
      </w:r>
      <w:r w:rsidR="00BF2974">
        <w:rPr>
          <w:rFonts w:cs="Arial"/>
          <w:iCs/>
          <w:color w:val="000000"/>
          <w:szCs w:val="28"/>
        </w:rPr>
        <w:t>Since</w:t>
      </w:r>
      <w:r w:rsidRPr="000F6D18">
        <w:rPr>
          <w:rFonts w:cs="Arial"/>
          <w:iCs/>
          <w:color w:val="000000"/>
          <w:szCs w:val="28"/>
        </w:rPr>
        <w:t xml:space="preserve"> </w:t>
      </w:r>
      <w:r w:rsidR="00BF2974">
        <w:rPr>
          <w:rFonts w:cs="Arial"/>
          <w:iCs/>
          <w:color w:val="000000"/>
          <w:szCs w:val="28"/>
        </w:rPr>
        <w:t>RACH configuration is</w:t>
      </w:r>
      <w:r w:rsidRPr="000F6D18">
        <w:rPr>
          <w:rFonts w:cs="Arial"/>
          <w:iCs/>
          <w:color w:val="000000"/>
          <w:szCs w:val="28"/>
        </w:rPr>
        <w:t xml:space="preserve"> provided in SIB1 and can only be updated via system information modification, reconfiguring them to handle changes in access loads is very slow. </w:t>
      </w:r>
      <w:r w:rsidRPr="000F6D18">
        <w:rPr>
          <w:rFonts w:eastAsia="DengXian" w:cs="Arial"/>
          <w:iCs/>
          <w:kern w:val="2"/>
          <w:szCs w:val="20"/>
          <w14:ligatures w14:val="standardContextual"/>
        </w:rPr>
        <w:t xml:space="preserve">But field data </w:t>
      </w:r>
      <w:proofErr w:type="gramStart"/>
      <w:r w:rsidRPr="000F6D18">
        <w:rPr>
          <w:rFonts w:eastAsia="DengXian" w:cs="Arial"/>
          <w:iCs/>
          <w:kern w:val="2"/>
          <w:szCs w:val="20"/>
          <w14:ligatures w14:val="standardContextual"/>
        </w:rPr>
        <w:t>shows</w:t>
      </w:r>
      <w:proofErr w:type="gramEnd"/>
      <w:r w:rsidRPr="000F6D18">
        <w:rPr>
          <w:rFonts w:eastAsia="DengXian" w:cs="Arial"/>
          <w:iCs/>
          <w:kern w:val="2"/>
          <w:szCs w:val="20"/>
          <w14:ligatures w14:val="standardContextual"/>
        </w:rPr>
        <w:t xml:space="preserve"> that there are often temporary, short-term changes in </w:t>
      </w:r>
      <w:r w:rsidR="008767B1">
        <w:rPr>
          <w:rFonts w:eastAsia="DengXian" w:cs="Arial"/>
          <w:iCs/>
          <w:kern w:val="2"/>
          <w:szCs w:val="20"/>
          <w14:ligatures w14:val="standardContextual"/>
        </w:rPr>
        <w:t>access</w:t>
      </w:r>
      <w:r w:rsidRPr="000F6D18">
        <w:rPr>
          <w:rFonts w:eastAsia="DengXian" w:cs="Arial"/>
          <w:iCs/>
          <w:kern w:val="2"/>
          <w:szCs w:val="20"/>
          <w14:ligatures w14:val="standardContextual"/>
        </w:rPr>
        <w:t xml:space="preserve"> load, e.g. RACH </w:t>
      </w:r>
      <w:r w:rsidR="00B61B48">
        <w:rPr>
          <w:rFonts w:eastAsia="DengXian" w:cs="Arial"/>
          <w:iCs/>
          <w:kern w:val="2"/>
          <w:szCs w:val="20"/>
          <w14:ligatures w14:val="standardContextual"/>
        </w:rPr>
        <w:t xml:space="preserve">is triggered </w:t>
      </w:r>
      <w:r w:rsidRPr="000F6D18">
        <w:rPr>
          <w:rFonts w:eastAsia="DengXian" w:cs="Arial"/>
          <w:iCs/>
          <w:kern w:val="2"/>
          <w:szCs w:val="20"/>
          <w14:ligatures w14:val="standardContextual"/>
        </w:rPr>
        <w:t>by many UEs at the same time in the same area</w:t>
      </w:r>
      <w:r w:rsidR="00DD4328">
        <w:rPr>
          <w:rFonts w:eastAsia="DengXian" w:cs="Arial"/>
          <w:iCs/>
          <w:kern w:val="2"/>
          <w:szCs w:val="20"/>
          <w14:ligatures w14:val="standardContextual"/>
        </w:rPr>
        <w:t xml:space="preserve"> due to some events</w:t>
      </w:r>
      <w:r w:rsidRPr="000F6D18">
        <w:rPr>
          <w:rFonts w:eastAsia="DengXian" w:cs="Arial"/>
          <w:iCs/>
          <w:kern w:val="2"/>
          <w:szCs w:val="20"/>
          <w14:ligatures w14:val="standardContextual"/>
        </w:rPr>
        <w:t xml:space="preserve">. SIB update simply is too slow to handle this type of change, resulting in high level of access contention and even failed RACH. In Rel-19, dynamic PRACH via paging DCI was introduced to help network save energy. This enhancement can help make RACH resources become adaptive. However, its effectiveness is limited because it can’t be used by UEs in RRC Connected or those already engaged in RACH procedure. </w:t>
      </w:r>
    </w:p>
    <w:p w14:paraId="465337BE" w14:textId="1B56F080" w:rsidR="000F6D18" w:rsidRPr="000F6D18" w:rsidRDefault="000F6D18" w:rsidP="000F6D18">
      <w:pPr>
        <w:tabs>
          <w:tab w:val="left" w:pos="1560"/>
        </w:tabs>
        <w:spacing w:line="252" w:lineRule="auto"/>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sidR="00264A1B">
        <w:rPr>
          <w:rFonts w:eastAsia="DengXian" w:cs="Arial"/>
          <w:b/>
          <w:bCs/>
          <w:iCs/>
          <w:kern w:val="2"/>
          <w:szCs w:val="20"/>
          <w14:ligatures w14:val="standardContextual"/>
        </w:rPr>
        <w:t xml:space="preserve"> 3</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RACH resources do not adapt well to short-term variations in access load, often resulting in high level of contention and access failures. </w:t>
      </w:r>
    </w:p>
    <w:p w14:paraId="018E51C3" w14:textId="77777777" w:rsidR="000F6D18" w:rsidRPr="000F6D18" w:rsidRDefault="000F6D18" w:rsidP="000F6D18">
      <w:pPr>
        <w:tabs>
          <w:tab w:val="left" w:pos="1560"/>
        </w:tabs>
        <w:spacing w:line="252" w:lineRule="auto"/>
        <w:ind w:left="0" w:firstLine="0"/>
        <w:rPr>
          <w:rFonts w:eastAsia="DengXian" w:cs="Arial"/>
          <w:iCs/>
          <w:kern w:val="2"/>
          <w:szCs w:val="20"/>
          <w14:ligatures w14:val="standardContextual"/>
        </w:rPr>
      </w:pPr>
      <w:r w:rsidRPr="000F6D18">
        <w:rPr>
          <w:rFonts w:eastAsia="DengXian" w:cs="Arial"/>
          <w:iCs/>
          <w:kern w:val="2"/>
          <w:szCs w:val="20"/>
          <w14:ligatures w14:val="standardContextual"/>
        </w:rPr>
        <w:t xml:space="preserve">Therefore, we believe it is important to explore design approaches that offer greater versatility and efficiency than the legacy designs. For example, network may allocate additional RACH resources via Msg2/B when it detects high level of contention. Or allow UE to request RACH resources on demand, i.e. some RACH resources are configured but not activated until they are requested by UE. </w:t>
      </w:r>
    </w:p>
    <w:p w14:paraId="4BE3623B" w14:textId="58D7795C" w:rsidR="000F6D18" w:rsidRPr="000F6D18" w:rsidRDefault="000F6D18" w:rsidP="00F40852">
      <w:pPr>
        <w:keepNext/>
        <w:widowControl w:val="0"/>
        <w:tabs>
          <w:tab w:val="left" w:pos="0"/>
        </w:tabs>
        <w:ind w:left="1559" w:hanging="1559"/>
        <w:outlineLvl w:val="3"/>
        <w:rPr>
          <w:b/>
          <w:bCs/>
          <w:iCs/>
          <w:szCs w:val="28"/>
          <w:lang w:val="en-GB"/>
        </w:rPr>
      </w:pPr>
      <w:r w:rsidRPr="000F6D18">
        <w:rPr>
          <w:rFonts w:cs="Arial"/>
          <w:b/>
          <w:bCs/>
          <w:szCs w:val="28"/>
          <w:lang w:val="en-GB" w:eastAsia="en-GB"/>
        </w:rPr>
        <w:t>Proposal</w:t>
      </w:r>
      <w:r w:rsidR="00264A1B">
        <w:rPr>
          <w:rFonts w:cs="Arial"/>
          <w:b/>
          <w:bCs/>
          <w:szCs w:val="28"/>
          <w:lang w:val="en-GB" w:eastAsia="en-GB"/>
        </w:rPr>
        <w:t xml:space="preserve"> 3</w:t>
      </w:r>
      <w:r w:rsidRPr="000F6D18">
        <w:rPr>
          <w:rFonts w:cs="Arial"/>
          <w:b/>
          <w:bCs/>
          <w:szCs w:val="28"/>
          <w:lang w:val="en-GB" w:eastAsia="en-GB"/>
        </w:rPr>
        <w:t xml:space="preserve">.  </w:t>
      </w:r>
      <w:r w:rsidRPr="000F6D18">
        <w:rPr>
          <w:rFonts w:cs="Arial"/>
          <w:b/>
          <w:bCs/>
          <w:szCs w:val="28"/>
          <w:lang w:val="en-GB" w:eastAsia="en-GB"/>
        </w:rPr>
        <w:tab/>
      </w:r>
      <w:r w:rsidRPr="000F6D18">
        <w:rPr>
          <w:b/>
          <w:bCs/>
          <w:szCs w:val="28"/>
          <w:lang w:val="en-GB" w:eastAsia="en-GB"/>
        </w:rPr>
        <w:t xml:space="preserve">Study RACH designs that enable more efficient use of resources, e.g. avoid RACH partitions unless truly necessary, dynamic </w:t>
      </w:r>
      <w:r w:rsidR="00356A3C">
        <w:rPr>
          <w:b/>
          <w:bCs/>
          <w:szCs w:val="28"/>
          <w:lang w:val="en-GB" w:eastAsia="en-GB"/>
        </w:rPr>
        <w:t xml:space="preserve">or on-demand </w:t>
      </w:r>
      <w:r w:rsidRPr="000F6D18">
        <w:rPr>
          <w:b/>
          <w:bCs/>
          <w:szCs w:val="28"/>
          <w:lang w:val="en-GB" w:eastAsia="en-GB"/>
        </w:rPr>
        <w:t xml:space="preserve">allocation of RACH resources, etc. </w:t>
      </w:r>
    </w:p>
    <w:p w14:paraId="0386539D" w14:textId="55A668F9" w:rsidR="001F21DD" w:rsidRPr="001F21DD" w:rsidRDefault="001F21DD" w:rsidP="000F6D18">
      <w:pPr>
        <w:tabs>
          <w:tab w:val="left" w:pos="0"/>
        </w:tabs>
        <w:spacing w:line="252" w:lineRule="auto"/>
        <w:ind w:left="0" w:firstLine="0"/>
        <w:rPr>
          <w:rFonts w:eastAsia="DengXian" w:cs="Arial"/>
          <w:iCs/>
          <w:kern w:val="2"/>
          <w:szCs w:val="20"/>
          <w:u w:val="single"/>
          <w14:ligatures w14:val="standardContextual"/>
        </w:rPr>
      </w:pPr>
      <w:r w:rsidRPr="001F21DD">
        <w:rPr>
          <w:rFonts w:eastAsia="DengXian" w:cs="Arial"/>
          <w:iCs/>
          <w:kern w:val="2"/>
          <w:szCs w:val="20"/>
          <w:u w:val="single"/>
          <w14:ligatures w14:val="standardContextual"/>
        </w:rPr>
        <w:t>MAC CE</w:t>
      </w:r>
      <w:r w:rsidR="00C9516C">
        <w:rPr>
          <w:rFonts w:eastAsia="DengXian" w:cs="Arial"/>
          <w:iCs/>
          <w:kern w:val="2"/>
          <w:szCs w:val="20"/>
          <w:u w:val="single"/>
          <w14:ligatures w14:val="standardContextual"/>
        </w:rPr>
        <w:t xml:space="preserve"> format</w:t>
      </w:r>
    </w:p>
    <w:p w14:paraId="6D3C5AB5" w14:textId="7B2C74B4" w:rsidR="000F6D18" w:rsidRPr="000F6D18" w:rsidRDefault="000F6D18" w:rsidP="000F6D18">
      <w:pPr>
        <w:tabs>
          <w:tab w:val="left" w:pos="0"/>
        </w:tabs>
        <w:spacing w:line="252" w:lineRule="auto"/>
        <w:ind w:left="0" w:firstLine="0"/>
        <w:rPr>
          <w:rFonts w:eastAsia="DengXian" w:cs="Arial"/>
          <w:iCs/>
          <w:kern w:val="2"/>
          <w:szCs w:val="20"/>
          <w14:ligatures w14:val="standardContextual"/>
        </w:rPr>
      </w:pPr>
      <w:r w:rsidRPr="000F6D18">
        <w:rPr>
          <w:rFonts w:eastAsia="DengXian" w:cs="Arial"/>
          <w:iCs/>
          <w:kern w:val="2"/>
          <w:szCs w:val="20"/>
          <w14:ligatures w14:val="standardContextual"/>
        </w:rPr>
        <w:t xml:space="preserve">Over </w:t>
      </w:r>
      <w:r w:rsidR="001F21DD">
        <w:rPr>
          <w:rFonts w:eastAsia="DengXian" w:cs="Arial"/>
          <w:iCs/>
          <w:kern w:val="2"/>
          <w:szCs w:val="20"/>
          <w14:ligatures w14:val="standardContextual"/>
        </w:rPr>
        <w:t>5G</w:t>
      </w:r>
      <w:r w:rsidRPr="000F6D18">
        <w:rPr>
          <w:rFonts w:eastAsia="DengXian" w:cs="Arial"/>
          <w:iCs/>
          <w:kern w:val="2"/>
          <w:szCs w:val="20"/>
          <w14:ligatures w14:val="standardContextual"/>
        </w:rPr>
        <w:t xml:space="preserve"> releases, we have witnessed rapid increase in the size and number of MAC CEs, as many features/procedures prefer to use MAC CE as the means to de-/activate radio configurations (e.g. MIMO), reporting UE status (e.g. LTM). We expect the use of MAC CEs in 6G will continue to increase. In fact, many companies have shown interest in using MAC CE to send a broader range of messages, e.g. PHY-layer control messages, measurement reports, etc. </w:t>
      </w:r>
      <w:r w:rsidRPr="000F6D18">
        <w:rPr>
          <w:iCs/>
          <w:szCs w:val="28"/>
        </w:rPr>
        <w:t xml:space="preserve">Therefore, we believe it is important for MAC CEs in 6G to </w:t>
      </w:r>
      <w:r w:rsidR="00D70AA2">
        <w:rPr>
          <w:iCs/>
          <w:szCs w:val="28"/>
        </w:rPr>
        <w:t>be designed with</w:t>
      </w:r>
      <w:r w:rsidRPr="000F6D18">
        <w:rPr>
          <w:iCs/>
          <w:szCs w:val="28"/>
        </w:rPr>
        <w:t xml:space="preserve"> greater flexibility</w:t>
      </w:r>
      <w:r w:rsidR="00A6388F">
        <w:rPr>
          <w:iCs/>
          <w:szCs w:val="28"/>
        </w:rPr>
        <w:t xml:space="preserve"> and </w:t>
      </w:r>
      <w:r w:rsidRPr="000F6D18">
        <w:rPr>
          <w:iCs/>
          <w:szCs w:val="28"/>
        </w:rPr>
        <w:t>enabl</w:t>
      </w:r>
      <w:r w:rsidR="00A6388F">
        <w:rPr>
          <w:iCs/>
          <w:szCs w:val="28"/>
        </w:rPr>
        <w:t>ed</w:t>
      </w:r>
      <w:r w:rsidRPr="000F6D18">
        <w:rPr>
          <w:iCs/>
          <w:szCs w:val="28"/>
        </w:rPr>
        <w:t xml:space="preserve"> their use as a versatile signaling mechanism. </w:t>
      </w:r>
    </w:p>
    <w:p w14:paraId="3F70BEED" w14:textId="64579E81" w:rsidR="000F6D18" w:rsidRPr="000F6D18" w:rsidRDefault="000F6D18" w:rsidP="000F6D18">
      <w:pPr>
        <w:tabs>
          <w:tab w:val="left" w:pos="0"/>
        </w:tabs>
        <w:spacing w:line="252" w:lineRule="auto"/>
        <w:ind w:left="0" w:firstLine="0"/>
        <w:rPr>
          <w:rFonts w:eastAsia="DengXian" w:cs="Arial"/>
          <w:iCs/>
          <w:kern w:val="2"/>
          <w:szCs w:val="20"/>
          <w14:ligatures w14:val="standardContextual"/>
        </w:rPr>
      </w:pPr>
      <w:r w:rsidRPr="000F6D18">
        <w:rPr>
          <w:rFonts w:eastAsia="DengXian" w:cs="Arial"/>
          <w:iCs/>
          <w:kern w:val="2"/>
          <w:szCs w:val="20"/>
          <w14:ligatures w14:val="standardContextual"/>
        </w:rPr>
        <w:t xml:space="preserve">One consequence of new payload type is that some of them, </w:t>
      </w:r>
      <w:r w:rsidR="009D7D12">
        <w:rPr>
          <w:rFonts w:eastAsia="DengXian" w:cs="Arial"/>
          <w:iCs/>
          <w:kern w:val="2"/>
          <w:szCs w:val="20"/>
          <w14:ligatures w14:val="standardContextual"/>
        </w:rPr>
        <w:t>such as</w:t>
      </w:r>
      <w:r w:rsidRPr="000F6D18">
        <w:rPr>
          <w:rFonts w:eastAsia="DengXian" w:cs="Arial"/>
          <w:iCs/>
          <w:kern w:val="2"/>
          <w:szCs w:val="20"/>
          <w14:ligatures w14:val="standardContextual"/>
        </w:rPr>
        <w:t xml:space="preserve"> </w:t>
      </w:r>
      <w:r w:rsidR="00F0390F" w:rsidRPr="000F6D18">
        <w:rPr>
          <w:rFonts w:eastAsia="DengXian" w:cs="Arial"/>
          <w:iCs/>
          <w:kern w:val="2"/>
          <w:szCs w:val="20"/>
          <w14:ligatures w14:val="standardContextual"/>
        </w:rPr>
        <w:t>measurement reports</w:t>
      </w:r>
      <w:r w:rsidR="00C135B1">
        <w:rPr>
          <w:rFonts w:eastAsia="DengXian" w:cs="Arial"/>
          <w:iCs/>
          <w:kern w:val="2"/>
          <w:szCs w:val="20"/>
          <w14:ligatures w14:val="standardContextual"/>
        </w:rPr>
        <w:t>, command for re</w:t>
      </w:r>
      <w:r w:rsidR="00F0390F" w:rsidRPr="000F6D18">
        <w:rPr>
          <w:rFonts w:eastAsia="DengXian" w:cs="Arial"/>
          <w:iCs/>
          <w:kern w:val="2"/>
          <w:szCs w:val="20"/>
          <w14:ligatures w14:val="standardContextual"/>
        </w:rPr>
        <w:t>configuration</w:t>
      </w:r>
      <w:r w:rsidR="00C135B1">
        <w:rPr>
          <w:rFonts w:eastAsia="DengXian" w:cs="Arial"/>
          <w:iCs/>
          <w:kern w:val="2"/>
          <w:szCs w:val="20"/>
          <w14:ligatures w14:val="standardContextual"/>
        </w:rPr>
        <w:t>, or</w:t>
      </w:r>
      <w:r w:rsidRPr="000F6D18">
        <w:rPr>
          <w:rFonts w:eastAsia="DengXian" w:cs="Arial"/>
          <w:iCs/>
          <w:kern w:val="2"/>
          <w:szCs w:val="20"/>
          <w14:ligatures w14:val="standardContextual"/>
        </w:rPr>
        <w:t xml:space="preserve"> those that are important and do not change much over the span of a typical HARQ process, may demand higher reliability. It hence is worth studying whether it is beneficial to increase the reliability of such MAC CEs, by techniques such as MAC-layer retransmission.</w:t>
      </w:r>
    </w:p>
    <w:p w14:paraId="63595699" w14:textId="17376DE7" w:rsidR="000F6D18" w:rsidRPr="000F6D18" w:rsidRDefault="000F6D18" w:rsidP="000F6D18">
      <w:pPr>
        <w:keepNext/>
        <w:widowControl w:val="0"/>
        <w:tabs>
          <w:tab w:val="left" w:pos="0"/>
          <w:tab w:val="left" w:pos="1560"/>
        </w:tabs>
        <w:ind w:left="1560" w:hanging="1560"/>
        <w:outlineLvl w:val="3"/>
        <w:rPr>
          <w:b/>
          <w:bCs/>
          <w:szCs w:val="28"/>
          <w:lang w:val="en-GB" w:eastAsia="en-GB"/>
        </w:rPr>
      </w:pPr>
      <w:r w:rsidRPr="000F6D18">
        <w:rPr>
          <w:b/>
          <w:bCs/>
          <w:szCs w:val="28"/>
          <w:lang w:val="en-GB" w:eastAsia="en-GB"/>
        </w:rPr>
        <w:t>Observation</w:t>
      </w:r>
      <w:r w:rsidR="008F4153">
        <w:rPr>
          <w:b/>
          <w:bCs/>
          <w:szCs w:val="28"/>
          <w:lang w:val="en-GB" w:eastAsia="en-GB"/>
        </w:rPr>
        <w:t xml:space="preserve"> 4</w:t>
      </w:r>
      <w:r w:rsidRPr="000F6D18">
        <w:rPr>
          <w:b/>
          <w:bCs/>
          <w:szCs w:val="28"/>
          <w:lang w:val="en-GB" w:eastAsia="en-GB"/>
        </w:rPr>
        <w:t xml:space="preserve">. </w:t>
      </w:r>
      <w:r w:rsidRPr="000F6D18">
        <w:rPr>
          <w:b/>
          <w:bCs/>
          <w:szCs w:val="28"/>
          <w:lang w:val="en-GB" w:eastAsia="en-GB"/>
        </w:rPr>
        <w:tab/>
        <w:t xml:space="preserve">MAC CEs in 6G are expected to be used to send more diverse types of messages, some of which may demand higher reliability. </w:t>
      </w:r>
    </w:p>
    <w:p w14:paraId="755C16E0" w14:textId="5410266F" w:rsidR="000F6D18" w:rsidRPr="000F6D18" w:rsidRDefault="000F6D18" w:rsidP="000F6D18">
      <w:pPr>
        <w:ind w:left="0" w:firstLine="0"/>
        <w:rPr>
          <w:iCs/>
          <w:szCs w:val="28"/>
        </w:rPr>
      </w:pPr>
      <w:r w:rsidRPr="000F6D18">
        <w:rPr>
          <w:rFonts w:eastAsia="DengXian" w:cs="Arial"/>
          <w:iCs/>
          <w:kern w:val="2"/>
          <w:szCs w:val="20"/>
          <w14:ligatures w14:val="standardContextual"/>
        </w:rPr>
        <w:t>One of the drawbacks of the 5G MAC CE design is that most MAC CEs were designed individually, without</w:t>
      </w:r>
      <w:r w:rsidRPr="000F6D18">
        <w:rPr>
          <w:iCs/>
          <w:szCs w:val="28"/>
        </w:rPr>
        <w:t xml:space="preserve"> a systematic or unified approach. As </w:t>
      </w:r>
      <w:r w:rsidRPr="000F6D18">
        <w:rPr>
          <w:rFonts w:eastAsia="DengXian" w:cs="Arial"/>
          <w:iCs/>
          <w:kern w:val="2"/>
          <w:szCs w:val="20"/>
          <w14:ligatures w14:val="standardContextual"/>
        </w:rPr>
        <w:t xml:space="preserve">their number becomes large, this lack of structure is not friendly to UE implementation and increases their processing time. </w:t>
      </w:r>
      <w:r w:rsidRPr="000F6D18">
        <w:rPr>
          <w:iCs/>
          <w:szCs w:val="28"/>
        </w:rPr>
        <w:t xml:space="preserve">We therefore think that the 6G design should ensure efficient processing </w:t>
      </w:r>
      <w:r w:rsidR="004F6C91">
        <w:rPr>
          <w:iCs/>
          <w:szCs w:val="28"/>
        </w:rPr>
        <w:t xml:space="preserve">of MAC CEs </w:t>
      </w:r>
      <w:r w:rsidRPr="000F6D18">
        <w:rPr>
          <w:iCs/>
          <w:szCs w:val="28"/>
        </w:rPr>
        <w:t xml:space="preserve">and keep </w:t>
      </w:r>
      <w:r w:rsidR="004F6C91">
        <w:rPr>
          <w:iCs/>
          <w:szCs w:val="28"/>
        </w:rPr>
        <w:t>their</w:t>
      </w:r>
      <w:r w:rsidRPr="000F6D18">
        <w:rPr>
          <w:iCs/>
          <w:szCs w:val="28"/>
        </w:rPr>
        <w:t xml:space="preserve"> processing time low, to better align with the stricter timing requirements expected in 6G. </w:t>
      </w:r>
    </w:p>
    <w:p w14:paraId="68E693C5" w14:textId="514C61A2" w:rsidR="000F6D18" w:rsidRPr="000F6D18" w:rsidRDefault="000F6D18" w:rsidP="000F6D18">
      <w:pPr>
        <w:keepNext/>
        <w:widowControl w:val="0"/>
        <w:tabs>
          <w:tab w:val="left" w:pos="0"/>
        </w:tabs>
        <w:ind w:left="1560" w:hanging="1560"/>
        <w:outlineLvl w:val="3"/>
        <w:rPr>
          <w:b/>
          <w:bCs/>
          <w:szCs w:val="28"/>
          <w:lang w:val="en-GB" w:eastAsia="en-GB"/>
        </w:rPr>
      </w:pPr>
      <w:r w:rsidRPr="000F6D18">
        <w:rPr>
          <w:b/>
          <w:bCs/>
          <w:szCs w:val="28"/>
          <w:lang w:val="en-GB" w:eastAsia="en-GB"/>
        </w:rPr>
        <w:t>Observation</w:t>
      </w:r>
      <w:r w:rsidR="004F6C91">
        <w:rPr>
          <w:b/>
          <w:bCs/>
          <w:szCs w:val="28"/>
          <w:lang w:val="en-GB" w:eastAsia="en-GB"/>
        </w:rPr>
        <w:t xml:space="preserve"> 5</w:t>
      </w:r>
      <w:r w:rsidRPr="000F6D18">
        <w:rPr>
          <w:b/>
          <w:bCs/>
          <w:szCs w:val="28"/>
          <w:lang w:val="en-GB" w:eastAsia="en-GB"/>
        </w:rPr>
        <w:t xml:space="preserve">. </w:t>
      </w:r>
      <w:r w:rsidRPr="000F6D18">
        <w:rPr>
          <w:b/>
          <w:bCs/>
          <w:szCs w:val="28"/>
          <w:lang w:val="en-GB" w:eastAsia="en-GB"/>
        </w:rPr>
        <w:tab/>
        <w:t xml:space="preserve">MAC CEs in 6G can be designed in a more structured way to </w:t>
      </w:r>
      <w:r w:rsidR="00BD6893">
        <w:rPr>
          <w:b/>
          <w:bCs/>
          <w:szCs w:val="28"/>
          <w:lang w:val="en-GB" w:eastAsia="en-GB"/>
        </w:rPr>
        <w:t>enable</w:t>
      </w:r>
      <w:r w:rsidRPr="000F6D18">
        <w:rPr>
          <w:b/>
          <w:bCs/>
          <w:szCs w:val="28"/>
          <w:lang w:val="en-GB" w:eastAsia="en-GB"/>
        </w:rPr>
        <w:t xml:space="preserve"> efficient processing and meet the stricter timing requirements expected in 6G.</w:t>
      </w:r>
    </w:p>
    <w:p w14:paraId="70BFEB44" w14:textId="77777777" w:rsidR="000F6D18" w:rsidRPr="000F6D18" w:rsidRDefault="000F6D18" w:rsidP="000F6D18">
      <w:pPr>
        <w:ind w:left="0" w:firstLine="0"/>
        <w:rPr>
          <w:iCs/>
          <w:szCs w:val="28"/>
        </w:rPr>
      </w:pPr>
      <w:r w:rsidRPr="000F6D18">
        <w:rPr>
          <w:iCs/>
          <w:szCs w:val="28"/>
        </w:rPr>
        <w:t>Based on the above observations, we think potential areas to explore may include:</w:t>
      </w:r>
    </w:p>
    <w:p w14:paraId="0DB195D4" w14:textId="4993F13C" w:rsidR="000F6D18" w:rsidRPr="000F6D18" w:rsidRDefault="000F6D18" w:rsidP="000F6D18">
      <w:pPr>
        <w:numPr>
          <w:ilvl w:val="0"/>
          <w:numId w:val="44"/>
        </w:numPr>
        <w:ind w:left="567" w:hanging="283"/>
        <w:rPr>
          <w:iCs/>
          <w:szCs w:val="28"/>
          <w:lang w:val="en-GB" w:eastAsia="x-none"/>
        </w:rPr>
      </w:pPr>
      <w:r w:rsidRPr="000F6D18">
        <w:rPr>
          <w:iCs/>
          <w:szCs w:val="28"/>
          <w:lang w:val="en-GB" w:eastAsia="x-none"/>
        </w:rPr>
        <w:lastRenderedPageBreak/>
        <w:t xml:space="preserve">Organizing logical channel IDs for MAC CEs in a more structured manner compared to the flat ID space used in 5G. This approach would enable UE to process them faster, because UE can use hardware </w:t>
      </w:r>
      <w:r w:rsidR="00CA4090">
        <w:rPr>
          <w:iCs/>
          <w:szCs w:val="28"/>
          <w:lang w:val="en-GB" w:eastAsia="x-none"/>
        </w:rPr>
        <w:t>simpler</w:t>
      </w:r>
      <w:r w:rsidRPr="000F6D18">
        <w:rPr>
          <w:iCs/>
          <w:szCs w:val="28"/>
          <w:lang w:val="en-GB" w:eastAsia="x-none"/>
        </w:rPr>
        <w:t xml:space="preserve"> </w:t>
      </w:r>
      <w:r w:rsidR="00512D0A">
        <w:rPr>
          <w:iCs/>
          <w:szCs w:val="28"/>
          <w:lang w:val="en-GB" w:eastAsia="x-none"/>
        </w:rPr>
        <w:t>than</w:t>
      </w:r>
      <w:r w:rsidRPr="000F6D18">
        <w:rPr>
          <w:iCs/>
          <w:szCs w:val="28"/>
          <w:lang w:val="en-GB" w:eastAsia="x-none"/>
        </w:rPr>
        <w:t xml:space="preserve"> table lookup when parsing a received MAC CE.</w:t>
      </w:r>
    </w:p>
    <w:p w14:paraId="70CD9EE2" w14:textId="77777777" w:rsidR="000F6D18" w:rsidRPr="000F6D18" w:rsidRDefault="000F6D18" w:rsidP="000F6D18">
      <w:pPr>
        <w:numPr>
          <w:ilvl w:val="0"/>
          <w:numId w:val="44"/>
        </w:numPr>
        <w:ind w:left="567" w:hanging="283"/>
        <w:rPr>
          <w:iCs/>
          <w:szCs w:val="28"/>
          <w:lang w:val="en-GB" w:eastAsia="x-none"/>
        </w:rPr>
      </w:pPr>
      <w:r w:rsidRPr="000F6D18">
        <w:rPr>
          <w:iCs/>
          <w:szCs w:val="28"/>
          <w:lang w:val="en-GB" w:eastAsia="x-none"/>
        </w:rPr>
        <w:t>Including a length field in all MAC CEs—regardless of whether their sizes are fixed or variable—could streamline the decoding process for both the MAC CE itself and the TB.</w:t>
      </w:r>
    </w:p>
    <w:p w14:paraId="1B553F23" w14:textId="77777777" w:rsidR="000F6D18" w:rsidRPr="000F6D18" w:rsidRDefault="000F6D18" w:rsidP="000F6D18">
      <w:pPr>
        <w:numPr>
          <w:ilvl w:val="0"/>
          <w:numId w:val="44"/>
        </w:numPr>
        <w:ind w:left="567" w:hanging="283"/>
        <w:rPr>
          <w:iCs/>
          <w:szCs w:val="28"/>
          <w:lang w:val="en-GB" w:eastAsia="x-none"/>
        </w:rPr>
      </w:pPr>
      <w:r w:rsidRPr="000F6D18">
        <w:rPr>
          <w:iCs/>
          <w:szCs w:val="28"/>
          <w:lang w:val="en-GB" w:eastAsia="x-none"/>
        </w:rPr>
        <w:t xml:space="preserve">Supporting different payload formats, to better accommodate different types of messages in MAC CEs (as mentioned above).  </w:t>
      </w:r>
    </w:p>
    <w:p w14:paraId="3063DF15" w14:textId="17312625" w:rsidR="000F6D18" w:rsidRPr="000F6D18" w:rsidRDefault="000F6D18" w:rsidP="000F6D18">
      <w:pPr>
        <w:tabs>
          <w:tab w:val="left" w:pos="0"/>
        </w:tabs>
        <w:spacing w:after="60" w:line="252" w:lineRule="auto"/>
        <w:ind w:left="0" w:firstLine="0"/>
        <w:rPr>
          <w:rFonts w:eastAsia="DengXian" w:cs="Arial"/>
          <w:iCs/>
          <w:kern w:val="2"/>
          <w:szCs w:val="20"/>
          <w14:ligatures w14:val="standardContextual"/>
        </w:rPr>
      </w:pPr>
      <w:r w:rsidRPr="000F6D18">
        <w:rPr>
          <w:rFonts w:eastAsia="DengXian" w:cs="Arial"/>
          <w:iCs/>
          <w:kern w:val="2"/>
          <w:szCs w:val="20"/>
          <w:lang w:val="en-GB"/>
          <w14:ligatures w14:val="standardContextual"/>
        </w:rPr>
        <w:t xml:space="preserve">In summary, we’d </w:t>
      </w:r>
      <w:r w:rsidRPr="000F6D18">
        <w:rPr>
          <w:rFonts w:eastAsia="DengXian" w:cs="Arial"/>
          <w:iCs/>
          <w:kern w:val="2"/>
          <w:szCs w:val="20"/>
          <w14:ligatures w14:val="standardContextual"/>
        </w:rPr>
        <w:t>propose that RAN2 discuss the following design objectives for 6G MAC CE design:</w:t>
      </w:r>
    </w:p>
    <w:p w14:paraId="0271F968" w14:textId="77777777" w:rsidR="000F6D18" w:rsidRPr="000F6D18" w:rsidRDefault="000F6D18" w:rsidP="000F6D18">
      <w:pPr>
        <w:numPr>
          <w:ilvl w:val="0"/>
          <w:numId w:val="26"/>
        </w:numPr>
        <w:tabs>
          <w:tab w:val="left" w:pos="0"/>
        </w:tabs>
        <w:spacing w:after="60" w:line="252" w:lineRule="auto"/>
        <w:ind w:left="567" w:hanging="283"/>
        <w:rPr>
          <w:rFonts w:eastAsia="DengXian" w:cs="Arial"/>
          <w:iCs/>
          <w:kern w:val="2"/>
          <w:szCs w:val="20"/>
          <w:lang w:val="en-GB" w:eastAsia="x-none"/>
          <w14:ligatures w14:val="standardContextual"/>
        </w:rPr>
      </w:pPr>
      <w:r w:rsidRPr="000F6D18">
        <w:rPr>
          <w:rFonts w:eastAsia="DengXian" w:cs="Arial"/>
          <w:iCs/>
          <w:kern w:val="2"/>
          <w:szCs w:val="20"/>
          <w:lang w:val="en-GB" w:eastAsia="x-none"/>
          <w14:ligatures w14:val="standardContextual"/>
        </w:rPr>
        <w:t xml:space="preserve">The MAC CE format should be </w:t>
      </w:r>
      <w:r w:rsidRPr="000F6D18">
        <w:rPr>
          <w:rFonts w:cs="Arial"/>
          <w:iCs/>
          <w:color w:val="000000"/>
          <w:szCs w:val="28"/>
          <w:lang w:val="en-GB" w:eastAsia="x-none"/>
        </w:rPr>
        <w:t>flexible or extensible;</w:t>
      </w:r>
    </w:p>
    <w:p w14:paraId="6979B6E9" w14:textId="77777777" w:rsidR="000F6D18" w:rsidRPr="000F6D18" w:rsidRDefault="000F6D18" w:rsidP="000F6D18">
      <w:pPr>
        <w:numPr>
          <w:ilvl w:val="0"/>
          <w:numId w:val="26"/>
        </w:numPr>
        <w:tabs>
          <w:tab w:val="left" w:pos="0"/>
        </w:tabs>
        <w:spacing w:after="60" w:line="252" w:lineRule="auto"/>
        <w:ind w:left="567" w:hanging="283"/>
        <w:rPr>
          <w:rFonts w:eastAsia="DengXian" w:cs="Arial"/>
          <w:iCs/>
          <w:kern w:val="2"/>
          <w:szCs w:val="20"/>
          <w:lang w:val="en-GB" w:eastAsia="x-none"/>
          <w14:ligatures w14:val="standardContextual"/>
        </w:rPr>
      </w:pPr>
      <w:r w:rsidRPr="000F6D18">
        <w:rPr>
          <w:rFonts w:cs="Arial"/>
          <w:iCs/>
          <w:color w:val="000000"/>
          <w:szCs w:val="28"/>
          <w:lang w:val="en-GB" w:eastAsia="x-none"/>
        </w:rPr>
        <w:t>MAC CEs should remain easy for UE to process and assemble, even as their quantity increases in future releases.</w:t>
      </w:r>
    </w:p>
    <w:p w14:paraId="7D6B0852" w14:textId="77777777" w:rsidR="000F6D18" w:rsidRPr="000F6D18" w:rsidRDefault="000F6D18" w:rsidP="000F6D18">
      <w:pPr>
        <w:numPr>
          <w:ilvl w:val="0"/>
          <w:numId w:val="26"/>
        </w:numPr>
        <w:tabs>
          <w:tab w:val="left" w:pos="0"/>
        </w:tabs>
        <w:spacing w:line="252" w:lineRule="auto"/>
        <w:ind w:left="568" w:hanging="284"/>
        <w:rPr>
          <w:rFonts w:cs="Arial"/>
          <w:iCs/>
          <w:color w:val="000000"/>
          <w:szCs w:val="28"/>
          <w:lang w:val="en-GB" w:eastAsia="x-none"/>
        </w:rPr>
      </w:pPr>
      <w:r w:rsidRPr="000F6D18">
        <w:rPr>
          <w:rFonts w:cs="Arial"/>
          <w:iCs/>
          <w:color w:val="000000"/>
          <w:szCs w:val="28"/>
          <w:lang w:val="en-GB" w:eastAsia="x-none"/>
        </w:rPr>
        <w:t xml:space="preserve">MAC CEs can be used as a versatile signaling mechanism for various purposes. </w:t>
      </w:r>
    </w:p>
    <w:p w14:paraId="0E2B366A" w14:textId="604A4EB1" w:rsidR="000F6D18" w:rsidRPr="000F6D18" w:rsidRDefault="000F6D18" w:rsidP="000D5769">
      <w:pPr>
        <w:ind w:left="1560" w:hanging="1560"/>
        <w:rPr>
          <w:iCs/>
          <w:szCs w:val="28"/>
        </w:rPr>
      </w:pPr>
      <w:r w:rsidRPr="000F6D18">
        <w:rPr>
          <w:rFonts w:cs="Arial"/>
          <w:b/>
          <w:bCs/>
          <w:szCs w:val="28"/>
          <w:lang w:val="en-GB" w:eastAsia="en-GB"/>
        </w:rPr>
        <w:t>Proposal</w:t>
      </w:r>
      <w:r w:rsidR="000D5769">
        <w:rPr>
          <w:rFonts w:cs="Arial"/>
          <w:b/>
          <w:bCs/>
          <w:szCs w:val="28"/>
          <w:lang w:val="en-GB" w:eastAsia="en-GB"/>
        </w:rPr>
        <w:t xml:space="preserve"> 4</w:t>
      </w:r>
      <w:r w:rsidRPr="000F6D18">
        <w:rPr>
          <w:rFonts w:cs="Arial"/>
          <w:b/>
          <w:bCs/>
          <w:szCs w:val="28"/>
          <w:lang w:val="en-GB" w:eastAsia="en-GB"/>
        </w:rPr>
        <w:t xml:space="preserve">.  </w:t>
      </w:r>
      <w:r w:rsidRPr="000F6D18">
        <w:rPr>
          <w:rFonts w:cs="Arial"/>
          <w:b/>
          <w:bCs/>
          <w:szCs w:val="28"/>
          <w:lang w:val="en-GB" w:eastAsia="en-GB"/>
        </w:rPr>
        <w:tab/>
      </w:r>
      <w:r w:rsidRPr="000F6D18">
        <w:rPr>
          <w:b/>
          <w:bCs/>
          <w:iCs/>
          <w:szCs w:val="28"/>
        </w:rPr>
        <w:t>MAC CEs in 6G should be designed to be a flexible and versatile signalling mechanism for various purposes, while remaining easy to process and assemble.</w:t>
      </w:r>
    </w:p>
    <w:p w14:paraId="4433D3D3" w14:textId="26770A5B" w:rsidR="00C9516C" w:rsidRPr="00C9516C" w:rsidRDefault="00C9516C" w:rsidP="000F6D18">
      <w:pPr>
        <w:ind w:left="0" w:firstLine="0"/>
        <w:rPr>
          <w:szCs w:val="28"/>
          <w:u w:val="single"/>
          <w:lang w:val="en-GB" w:eastAsia="en-GB"/>
        </w:rPr>
      </w:pPr>
      <w:r w:rsidRPr="00C9516C">
        <w:rPr>
          <w:szCs w:val="28"/>
          <w:u w:val="single"/>
          <w:lang w:val="en-GB" w:eastAsia="en-GB"/>
        </w:rPr>
        <w:t>MAC PDU format</w:t>
      </w:r>
    </w:p>
    <w:p w14:paraId="2AD34777" w14:textId="0E6E9AC3" w:rsidR="000F6D18" w:rsidRPr="000F6D18" w:rsidRDefault="000F6D18" w:rsidP="000F6D18">
      <w:pPr>
        <w:ind w:left="0" w:firstLine="0"/>
        <w:rPr>
          <w:iCs/>
          <w:szCs w:val="28"/>
        </w:rPr>
      </w:pPr>
      <w:r w:rsidRPr="000F6D18">
        <w:rPr>
          <w:szCs w:val="28"/>
          <w:lang w:val="en-GB" w:eastAsia="en-GB"/>
        </w:rPr>
        <w:t xml:space="preserve">6G is expected to support much higher link rate than 5G, e.g. with a peak rate of 100Gbps or higher. This implies that the maximum size of a MAC PDU can increase to 500KB or more and a MAC PDU can include </w:t>
      </w:r>
      <w:r w:rsidR="002563BE">
        <w:rPr>
          <w:szCs w:val="28"/>
          <w:lang w:val="en-GB" w:eastAsia="en-GB"/>
        </w:rPr>
        <w:t xml:space="preserve">up to </w:t>
      </w:r>
      <w:r w:rsidRPr="000F6D18">
        <w:rPr>
          <w:szCs w:val="28"/>
          <w:lang w:val="en-GB" w:eastAsia="en-GB"/>
        </w:rPr>
        <w:t xml:space="preserve">several hundreds of data packets. </w:t>
      </w:r>
      <w:r w:rsidRPr="000F6D18">
        <w:rPr>
          <w:iCs/>
          <w:szCs w:val="28"/>
        </w:rPr>
        <w:t xml:space="preserve">Achieving this </w:t>
      </w:r>
      <w:r w:rsidR="00950735">
        <w:rPr>
          <w:iCs/>
          <w:szCs w:val="28"/>
        </w:rPr>
        <w:t>kind of link rate</w:t>
      </w:r>
      <w:r w:rsidRPr="000F6D18">
        <w:rPr>
          <w:iCs/>
          <w:szCs w:val="28"/>
        </w:rPr>
        <w:t xml:space="preserve"> necessitates more efficient processing of MAC PDUs. In the following, we discuss a few 5G MAC PDU design</w:t>
      </w:r>
      <w:r w:rsidR="00111063">
        <w:rPr>
          <w:iCs/>
          <w:szCs w:val="28"/>
        </w:rPr>
        <w:t>s</w:t>
      </w:r>
      <w:r w:rsidRPr="000F6D18">
        <w:rPr>
          <w:iCs/>
          <w:szCs w:val="28"/>
        </w:rPr>
        <w:t xml:space="preserve"> that </w:t>
      </w:r>
      <w:r w:rsidR="00111063">
        <w:rPr>
          <w:iCs/>
          <w:szCs w:val="28"/>
        </w:rPr>
        <w:t>slow</w:t>
      </w:r>
      <w:r w:rsidRPr="000F6D18">
        <w:rPr>
          <w:iCs/>
          <w:szCs w:val="28"/>
        </w:rPr>
        <w:t xml:space="preserve"> the processing of MAC PDUs</w:t>
      </w:r>
      <w:r w:rsidR="00113722">
        <w:rPr>
          <w:iCs/>
          <w:szCs w:val="28"/>
        </w:rPr>
        <w:t xml:space="preserve"> and how they may be avoided</w:t>
      </w:r>
      <w:r w:rsidRPr="000F6D18">
        <w:rPr>
          <w:iCs/>
          <w:szCs w:val="28"/>
        </w:rPr>
        <w:t>.</w:t>
      </w:r>
    </w:p>
    <w:p w14:paraId="06697A99" w14:textId="390A6FA3" w:rsidR="000F6D18" w:rsidRPr="000F6D18" w:rsidRDefault="000F6D18" w:rsidP="007503F7">
      <w:pPr>
        <w:ind w:left="0" w:firstLine="0"/>
        <w:rPr>
          <w:lang w:val="en-GB" w:eastAsia="en-GB"/>
        </w:rPr>
      </w:pPr>
      <w:r w:rsidRPr="000F6D18">
        <w:rPr>
          <w:lang w:val="en-GB" w:eastAsia="en-GB"/>
        </w:rPr>
        <w:t xml:space="preserve">In NR, each TB consists of code blocks (CB). The size of a CB is predefined and completely independent from upper-layer procedures. For example, it is possible that the boundary of a CB is in the middle of a MAC subPDU (or a RLC PDU). A TB is not delivered to the upper layers until all its CBs have been successfully received. One of the reasons for </w:t>
      </w:r>
      <w:r w:rsidR="00F14884">
        <w:rPr>
          <w:lang w:val="en-GB" w:eastAsia="en-GB"/>
        </w:rPr>
        <w:t>this restriction</w:t>
      </w:r>
      <w:r w:rsidRPr="000F6D18">
        <w:rPr>
          <w:lang w:val="en-GB" w:eastAsia="en-GB"/>
        </w:rPr>
        <w:t xml:space="preserve"> is that in some cases UE </w:t>
      </w:r>
      <w:proofErr w:type="gramStart"/>
      <w:r w:rsidRPr="000F6D18">
        <w:rPr>
          <w:lang w:val="en-GB" w:eastAsia="en-GB"/>
        </w:rPr>
        <w:t>has to</w:t>
      </w:r>
      <w:proofErr w:type="gramEnd"/>
      <w:r w:rsidRPr="000F6D18">
        <w:rPr>
          <w:lang w:val="en-GB" w:eastAsia="en-GB"/>
        </w:rPr>
        <w:t xml:space="preserve"> decode the MAC subhead</w:t>
      </w:r>
      <w:r w:rsidR="001C77BA">
        <w:rPr>
          <w:lang w:val="en-GB" w:eastAsia="en-GB"/>
        </w:rPr>
        <w:t>er</w:t>
      </w:r>
      <w:r w:rsidRPr="000F6D18">
        <w:rPr>
          <w:lang w:val="en-GB" w:eastAsia="en-GB"/>
        </w:rPr>
        <w:t xml:space="preserve"> of a MAC CE or a MAC subPDU before it can determine the starting point of the next MAC CE or MAC subPDU. If such two MAC CEs or MAC subPDUs are not located in the same CB, then it is not useful to deliver a decoded CB </w:t>
      </w:r>
      <w:r w:rsidR="00A82595">
        <w:rPr>
          <w:lang w:val="en-GB" w:eastAsia="en-GB"/>
        </w:rPr>
        <w:t>ahead of</w:t>
      </w:r>
      <w:r w:rsidRPr="000F6D18">
        <w:rPr>
          <w:lang w:val="en-GB" w:eastAsia="en-GB"/>
        </w:rPr>
        <w:t xml:space="preserve"> the other. </w:t>
      </w:r>
    </w:p>
    <w:p w14:paraId="1790F54F" w14:textId="77777777" w:rsidR="000F6D18" w:rsidRPr="000F6D18" w:rsidRDefault="000F6D18" w:rsidP="00417541">
      <w:pPr>
        <w:ind w:left="0" w:firstLine="0"/>
        <w:rPr>
          <w:lang w:val="en-GB" w:eastAsia="en-GB"/>
        </w:rPr>
      </w:pPr>
      <w:r w:rsidRPr="000F6D18">
        <w:rPr>
          <w:lang w:val="en-GB" w:eastAsia="en-GB"/>
        </w:rPr>
        <w:t xml:space="preserve">The drawback of this design can’t be more obvious – </w:t>
      </w:r>
      <w:proofErr w:type="gramStart"/>
      <w:r w:rsidRPr="000F6D18">
        <w:rPr>
          <w:lang w:val="en-GB" w:eastAsia="en-GB"/>
        </w:rPr>
        <w:t>as long as</w:t>
      </w:r>
      <w:proofErr w:type="gramEnd"/>
      <w:r w:rsidRPr="000F6D18">
        <w:rPr>
          <w:lang w:val="en-GB" w:eastAsia="en-GB"/>
        </w:rPr>
        <w:t xml:space="preserve"> a CB fails to decode, the whole TB </w:t>
      </w:r>
      <w:proofErr w:type="gramStart"/>
      <w:r w:rsidRPr="000F6D18">
        <w:rPr>
          <w:lang w:val="en-GB" w:eastAsia="en-GB"/>
        </w:rPr>
        <w:t>has to</w:t>
      </w:r>
      <w:proofErr w:type="gramEnd"/>
      <w:r w:rsidRPr="000F6D18">
        <w:rPr>
          <w:lang w:val="en-GB" w:eastAsia="en-GB"/>
        </w:rPr>
        <w:t xml:space="preserve"> go through HARQ retransmission, and PDUs in other CBs that have already been successfully received have to incur extra delay. This issue becomes more serious when TBs in 6G become larger.   </w:t>
      </w:r>
    </w:p>
    <w:p w14:paraId="2F1F943E" w14:textId="790BCF0E" w:rsidR="000F6D18" w:rsidRPr="000F6D18" w:rsidRDefault="000F6D18" w:rsidP="000D5769">
      <w:pPr>
        <w:keepNext/>
        <w:widowControl w:val="0"/>
        <w:tabs>
          <w:tab w:val="left" w:pos="0"/>
        </w:tabs>
        <w:ind w:left="1560" w:hanging="1560"/>
        <w:outlineLvl w:val="3"/>
        <w:rPr>
          <w:b/>
          <w:bCs/>
          <w:szCs w:val="28"/>
          <w:lang w:val="en-GB" w:eastAsia="en-GB"/>
        </w:rPr>
      </w:pPr>
      <w:r w:rsidRPr="000F6D18">
        <w:rPr>
          <w:b/>
          <w:bCs/>
          <w:szCs w:val="28"/>
          <w:lang w:val="en-GB" w:eastAsia="en-GB"/>
        </w:rPr>
        <w:t>Observation</w:t>
      </w:r>
      <w:r w:rsidR="000D5769">
        <w:rPr>
          <w:b/>
          <w:bCs/>
          <w:szCs w:val="28"/>
          <w:lang w:val="en-GB" w:eastAsia="en-GB"/>
        </w:rPr>
        <w:t xml:space="preserve"> 6</w:t>
      </w:r>
      <w:r w:rsidRPr="000F6D18">
        <w:rPr>
          <w:b/>
          <w:bCs/>
          <w:szCs w:val="28"/>
          <w:lang w:val="en-GB" w:eastAsia="en-GB"/>
        </w:rPr>
        <w:t xml:space="preserve">.  In NR, failure of a single code block (CB) can delay the delivery of PDUs in other CBs. This problem can be more serious in 6G with its much larger </w:t>
      </w:r>
      <w:proofErr w:type="spellStart"/>
      <w:r w:rsidRPr="000F6D18">
        <w:rPr>
          <w:b/>
          <w:bCs/>
          <w:szCs w:val="28"/>
          <w:lang w:val="en-GB" w:eastAsia="en-GB"/>
        </w:rPr>
        <w:t>TBs.</w:t>
      </w:r>
      <w:proofErr w:type="spellEnd"/>
    </w:p>
    <w:p w14:paraId="6986DF5E" w14:textId="343A20C1" w:rsidR="000F6D18" w:rsidRPr="000F6D18" w:rsidRDefault="000F6D18" w:rsidP="00417541">
      <w:pPr>
        <w:ind w:left="0" w:firstLine="0"/>
        <w:rPr>
          <w:lang w:val="en-GB" w:eastAsia="en-GB"/>
        </w:rPr>
      </w:pPr>
      <w:r w:rsidRPr="000F6D18">
        <w:rPr>
          <w:lang w:val="en-GB" w:eastAsia="en-GB"/>
        </w:rPr>
        <w:t>One possible solution is to introduce some restriction on how MAC subPDUs and MAC CEs are multiplexed into a TB. For example, if each MAC CE or MAC subPDU must be fully contained within a single CB, then the processing between CBs is completely independent, i.e. once a CB is successfully decoded, it can be delivered to upper layers without waiting for other CBs. Or if it is preferred to hide CB</w:t>
      </w:r>
      <w:r w:rsidR="00160A99">
        <w:rPr>
          <w:lang w:val="en-GB" w:eastAsia="en-GB"/>
        </w:rPr>
        <w:t xml:space="preserve"> from the MAC layer since it</w:t>
      </w:r>
      <w:r w:rsidRPr="000F6D18">
        <w:rPr>
          <w:lang w:val="en-GB" w:eastAsia="en-GB"/>
        </w:rPr>
        <w:t xml:space="preserve"> is a PHY-layer data unit, MAC layer</w:t>
      </w:r>
      <w:r w:rsidR="00853505">
        <w:rPr>
          <w:lang w:val="en-GB" w:eastAsia="en-GB"/>
        </w:rPr>
        <w:t xml:space="preserve"> can </w:t>
      </w:r>
      <w:r w:rsidR="00710161">
        <w:rPr>
          <w:lang w:val="en-GB" w:eastAsia="en-GB"/>
        </w:rPr>
        <w:t>have its own</w:t>
      </w:r>
      <w:r w:rsidR="00E020E0">
        <w:rPr>
          <w:lang w:val="en-GB" w:eastAsia="en-GB"/>
        </w:rPr>
        <w:t xml:space="preserve"> data unit</w:t>
      </w:r>
      <w:r w:rsidR="008455FE">
        <w:rPr>
          <w:lang w:val="en-GB" w:eastAsia="en-GB"/>
        </w:rPr>
        <w:t xml:space="preserve">, </w:t>
      </w:r>
      <w:r w:rsidR="00E020E0">
        <w:rPr>
          <w:lang w:val="en-GB" w:eastAsia="en-GB"/>
        </w:rPr>
        <w:t>denoted</w:t>
      </w:r>
      <w:r w:rsidRPr="000F6D18">
        <w:rPr>
          <w:lang w:val="en-GB" w:eastAsia="en-GB"/>
        </w:rPr>
        <w:t xml:space="preserve"> sub-TB</w:t>
      </w:r>
      <w:r w:rsidR="00E020E0">
        <w:rPr>
          <w:lang w:val="en-GB" w:eastAsia="en-GB"/>
        </w:rPr>
        <w:t xml:space="preserve">. </w:t>
      </w:r>
      <w:r w:rsidR="00AF6746">
        <w:rPr>
          <w:lang w:val="en-GB" w:eastAsia="en-GB"/>
        </w:rPr>
        <w:t>The length of a sub-TB</w:t>
      </w:r>
      <w:r w:rsidRPr="000F6D18">
        <w:rPr>
          <w:lang w:val="en-GB" w:eastAsia="en-GB"/>
        </w:rPr>
        <w:t xml:space="preserve"> can be </w:t>
      </w:r>
      <w:r w:rsidR="00AF6746">
        <w:rPr>
          <w:lang w:val="en-GB" w:eastAsia="en-GB"/>
        </w:rPr>
        <w:t>either predefined or configured by network.</w:t>
      </w:r>
      <w:r w:rsidRPr="000F6D18">
        <w:rPr>
          <w:lang w:val="en-GB" w:eastAsia="en-GB"/>
        </w:rPr>
        <w:t xml:space="preserve"> </w:t>
      </w:r>
      <w:proofErr w:type="gramStart"/>
      <w:r w:rsidR="00595ED8">
        <w:rPr>
          <w:lang w:val="en-GB" w:eastAsia="en-GB"/>
        </w:rPr>
        <w:t>As long as</w:t>
      </w:r>
      <w:proofErr w:type="gramEnd"/>
      <w:r w:rsidR="00595ED8">
        <w:rPr>
          <w:lang w:val="en-GB" w:eastAsia="en-GB"/>
        </w:rPr>
        <w:t xml:space="preserve"> </w:t>
      </w:r>
      <w:r w:rsidRPr="000F6D18">
        <w:rPr>
          <w:lang w:val="en-GB" w:eastAsia="en-GB"/>
        </w:rPr>
        <w:t xml:space="preserve">the </w:t>
      </w:r>
      <w:proofErr w:type="gramStart"/>
      <w:r w:rsidRPr="000F6D18">
        <w:rPr>
          <w:lang w:val="en-GB" w:eastAsia="en-GB"/>
        </w:rPr>
        <w:t>aforementioned restriction</w:t>
      </w:r>
      <w:proofErr w:type="gramEnd"/>
      <w:r w:rsidRPr="000F6D18">
        <w:rPr>
          <w:lang w:val="en-GB" w:eastAsia="en-GB"/>
        </w:rPr>
        <w:t xml:space="preserve"> </w:t>
      </w:r>
      <w:r w:rsidR="00595ED8">
        <w:rPr>
          <w:lang w:val="en-GB" w:eastAsia="en-GB"/>
        </w:rPr>
        <w:t xml:space="preserve">for </w:t>
      </w:r>
      <w:r w:rsidR="00BD22B0">
        <w:rPr>
          <w:lang w:val="en-GB" w:eastAsia="en-GB"/>
        </w:rPr>
        <w:t xml:space="preserve">multiplexing </w:t>
      </w:r>
      <w:r w:rsidR="00D91BD1">
        <w:rPr>
          <w:lang w:val="en-GB" w:eastAsia="en-GB"/>
        </w:rPr>
        <w:t xml:space="preserve">MAC subPDUs and MAC CEs </w:t>
      </w:r>
      <w:r w:rsidRPr="000F6D18">
        <w:rPr>
          <w:lang w:val="en-GB" w:eastAsia="en-GB"/>
        </w:rPr>
        <w:t>is applied to a sub-TB instead of a CB</w:t>
      </w:r>
      <w:r w:rsidR="00BD22B0">
        <w:rPr>
          <w:lang w:val="en-GB" w:eastAsia="en-GB"/>
        </w:rPr>
        <w:t xml:space="preserve">, the same benefits can be </w:t>
      </w:r>
      <w:r w:rsidR="003E5870">
        <w:rPr>
          <w:lang w:val="en-GB" w:eastAsia="en-GB"/>
        </w:rPr>
        <w:t>attained</w:t>
      </w:r>
      <w:r w:rsidRPr="000F6D18">
        <w:rPr>
          <w:lang w:val="en-GB" w:eastAsia="en-GB"/>
        </w:rPr>
        <w:t xml:space="preserve">.   </w:t>
      </w:r>
    </w:p>
    <w:p w14:paraId="763418F9" w14:textId="7B03E235" w:rsidR="000F6D18" w:rsidRPr="000F6D18" w:rsidRDefault="000F6D18" w:rsidP="00417541">
      <w:pPr>
        <w:ind w:left="0" w:firstLine="0"/>
        <w:rPr>
          <w:rFonts w:cs="Arial"/>
          <w:lang w:eastAsia="en-GB"/>
        </w:rPr>
      </w:pPr>
      <w:r w:rsidRPr="1467DA2E">
        <w:rPr>
          <w:rFonts w:cs="Arial"/>
          <w:lang w:eastAsia="en-GB"/>
        </w:rPr>
        <w:t xml:space="preserve">Another issue is that in NR, a receiver needs to process each MAC subheader to parse a TB (e.g. to determine the start of the next MAC CE or MAC subPDU). This can become a </w:t>
      </w:r>
      <w:r w:rsidR="005E4EA4">
        <w:rPr>
          <w:rFonts w:cs="Arial"/>
          <w:lang w:eastAsia="en-GB"/>
        </w:rPr>
        <w:t>considerable</w:t>
      </w:r>
      <w:r w:rsidRPr="1467DA2E">
        <w:rPr>
          <w:rFonts w:cs="Arial"/>
          <w:lang w:eastAsia="en-GB"/>
        </w:rPr>
        <w:t xml:space="preserve"> burden for </w:t>
      </w:r>
      <w:proofErr w:type="gramStart"/>
      <w:r w:rsidRPr="1467DA2E">
        <w:rPr>
          <w:rFonts w:cs="Arial"/>
          <w:lang w:eastAsia="en-GB"/>
        </w:rPr>
        <w:t>processing in</w:t>
      </w:r>
      <w:proofErr w:type="gramEnd"/>
      <w:r w:rsidRPr="1467DA2E">
        <w:rPr>
          <w:rFonts w:cs="Arial"/>
          <w:lang w:eastAsia="en-GB"/>
        </w:rPr>
        <w:t xml:space="preserve"> 6G, as a single TB in 6G may contain up to several </w:t>
      </w:r>
      <w:proofErr w:type="gramStart"/>
      <w:r w:rsidRPr="1467DA2E">
        <w:rPr>
          <w:rFonts w:cs="Arial"/>
          <w:lang w:eastAsia="en-GB"/>
        </w:rPr>
        <w:t>hundreds of</w:t>
      </w:r>
      <w:proofErr w:type="gramEnd"/>
      <w:r w:rsidRPr="1467DA2E">
        <w:rPr>
          <w:rFonts w:cs="Arial"/>
          <w:lang w:eastAsia="en-GB"/>
        </w:rPr>
        <w:t xml:space="preserve"> </w:t>
      </w:r>
      <w:proofErr w:type="gramStart"/>
      <w:r w:rsidRPr="1467DA2E">
        <w:rPr>
          <w:rFonts w:cs="Arial"/>
          <w:lang w:eastAsia="en-GB"/>
        </w:rPr>
        <w:t>MAC</w:t>
      </w:r>
      <w:proofErr w:type="gramEnd"/>
      <w:r w:rsidRPr="1467DA2E">
        <w:rPr>
          <w:rFonts w:cs="Arial"/>
          <w:lang w:eastAsia="en-GB"/>
        </w:rPr>
        <w:t xml:space="preserve"> subPDUs.  </w:t>
      </w:r>
    </w:p>
    <w:p w14:paraId="47AF0403" w14:textId="77777777" w:rsidR="000F6D18" w:rsidRPr="000F6D18" w:rsidRDefault="000F6D18" w:rsidP="00417541">
      <w:pPr>
        <w:ind w:left="0" w:firstLine="0"/>
        <w:rPr>
          <w:rFonts w:cs="Arial"/>
          <w:lang w:eastAsia="en-GB"/>
        </w:rPr>
      </w:pPr>
      <w:r w:rsidRPr="1467DA2E">
        <w:rPr>
          <w:rFonts w:cs="Arial"/>
          <w:lang w:eastAsia="en-GB"/>
        </w:rPr>
        <w:t xml:space="preserve">A potential technique to speed up the processing is to append metadata about MAC CEs or MAC subPDUs at start of a TB (or a CB or a sub-TB). This metadata contains information about the subsequent MAC CEs or MAC subPDUs, e.g. number of them, their individual length, etc. Once the receiver (e.g. UE) decodes this </w:t>
      </w:r>
      <w:r w:rsidRPr="1467DA2E">
        <w:rPr>
          <w:rFonts w:cs="Arial"/>
          <w:lang w:eastAsia="en-GB"/>
        </w:rPr>
        <w:lastRenderedPageBreak/>
        <w:t xml:space="preserve">metadata, it knows immediately how to parse the rest of the TB (or the CB or the sub-TB). To further simply processing, metadata can be generated separately for MAC CEs and MAC subPDUs.  </w:t>
      </w:r>
    </w:p>
    <w:p w14:paraId="2039D529" w14:textId="3F01FD7B" w:rsidR="000F6D18" w:rsidRPr="000F6D18" w:rsidRDefault="000F6D18" w:rsidP="000F6D18">
      <w:pPr>
        <w:keepNext/>
        <w:widowControl w:val="0"/>
        <w:ind w:left="1560" w:hanging="1560"/>
        <w:outlineLvl w:val="3"/>
        <w:rPr>
          <w:rFonts w:cs="Arial"/>
          <w:b/>
          <w:bCs/>
          <w:szCs w:val="28"/>
          <w:lang w:val="en-GB" w:eastAsia="en-GB"/>
        </w:rPr>
      </w:pPr>
      <w:r w:rsidRPr="000F6D18">
        <w:rPr>
          <w:rFonts w:cs="Arial"/>
          <w:b/>
          <w:bCs/>
          <w:szCs w:val="28"/>
          <w:lang w:val="en-GB" w:eastAsia="en-GB"/>
        </w:rPr>
        <w:t>Observation</w:t>
      </w:r>
      <w:r w:rsidR="00C9516C">
        <w:rPr>
          <w:rFonts w:cs="Arial"/>
          <w:b/>
          <w:bCs/>
          <w:szCs w:val="28"/>
          <w:lang w:val="en-GB" w:eastAsia="en-GB"/>
        </w:rPr>
        <w:t xml:space="preserve"> 7</w:t>
      </w:r>
      <w:r w:rsidRPr="000F6D18">
        <w:rPr>
          <w:rFonts w:cs="Arial"/>
          <w:b/>
          <w:bCs/>
          <w:szCs w:val="28"/>
          <w:lang w:val="en-GB" w:eastAsia="en-GB"/>
        </w:rPr>
        <w:t xml:space="preserve">. </w:t>
      </w:r>
      <w:r w:rsidRPr="000F6D18">
        <w:rPr>
          <w:rFonts w:cs="Arial"/>
          <w:b/>
          <w:bCs/>
          <w:szCs w:val="28"/>
          <w:lang w:val="en-GB" w:eastAsia="en-GB"/>
        </w:rPr>
        <w:tab/>
        <w:t>Including metadata about MAC CEs or MAC subPDUs in a TB can help the receiver speed up processing of the TB.</w:t>
      </w:r>
    </w:p>
    <w:p w14:paraId="65B35936" w14:textId="4D8F52F7" w:rsidR="000F6D18" w:rsidRPr="000F6D18" w:rsidRDefault="000F6D18" w:rsidP="1F5E4B09">
      <w:pPr>
        <w:keepNext/>
        <w:widowControl w:val="0"/>
        <w:ind w:left="1560" w:hanging="1560"/>
        <w:outlineLvl w:val="3"/>
        <w:rPr>
          <w:rFonts w:cs="Arial"/>
          <w:b/>
          <w:lang w:eastAsia="en-GB"/>
        </w:rPr>
      </w:pPr>
      <w:r w:rsidRPr="1F5E4B09">
        <w:rPr>
          <w:rFonts w:cs="Arial"/>
          <w:b/>
          <w:lang w:eastAsia="en-GB"/>
        </w:rPr>
        <w:t>Proposal</w:t>
      </w:r>
      <w:r w:rsidR="00C9516C">
        <w:rPr>
          <w:rFonts w:cs="Arial"/>
          <w:b/>
          <w:lang w:eastAsia="en-GB"/>
        </w:rPr>
        <w:t xml:space="preserve"> 5</w:t>
      </w:r>
      <w:r w:rsidRPr="1F5E4B09">
        <w:rPr>
          <w:rFonts w:cs="Arial"/>
          <w:b/>
          <w:lang w:eastAsia="en-GB"/>
        </w:rPr>
        <w:t xml:space="preserve">.  </w:t>
      </w:r>
      <w:r>
        <w:tab/>
      </w:r>
      <w:r w:rsidRPr="1F5E4B09">
        <w:rPr>
          <w:b/>
          <w:lang w:eastAsia="en-GB"/>
        </w:rPr>
        <w:t xml:space="preserve">Study new </w:t>
      </w:r>
      <w:r w:rsidRPr="1F5E4B09">
        <w:rPr>
          <w:rFonts w:cs="Arial"/>
          <w:b/>
          <w:lang w:eastAsia="en-GB"/>
        </w:rPr>
        <w:t>MAC PDU</w:t>
      </w:r>
      <w:r w:rsidRPr="1F5E4B09">
        <w:rPr>
          <w:b/>
          <w:lang w:eastAsia="en-GB"/>
        </w:rPr>
        <w:t xml:space="preserve"> formats (e.g. independent CBs, including metadata about MAC CEs or MAC subPDUs in a TB) that can enable faster processing at receiver</w:t>
      </w:r>
      <w:r w:rsidRPr="1F5E4B09">
        <w:rPr>
          <w:rFonts w:cs="Arial"/>
          <w:b/>
          <w:lang w:eastAsia="en-GB"/>
        </w:rPr>
        <w:t xml:space="preserve">.  </w:t>
      </w:r>
    </w:p>
    <w:p w14:paraId="0BB45CCD" w14:textId="77777777" w:rsidR="00721D93" w:rsidRPr="000F6D18" w:rsidRDefault="00721D93" w:rsidP="00EB73B0">
      <w:pPr>
        <w:spacing w:after="0" w:line="252" w:lineRule="auto"/>
        <w:rPr>
          <w:b/>
          <w:lang w:val="en-GB"/>
        </w:rPr>
      </w:pPr>
    </w:p>
    <w:p w14:paraId="1C136B35" w14:textId="5CA187A2" w:rsidR="00C20C06" w:rsidRPr="00341812" w:rsidRDefault="00501D61" w:rsidP="00FE2FC5">
      <w:pPr>
        <w:pStyle w:val="Heading1"/>
        <w:spacing w:line="252" w:lineRule="auto"/>
        <w:rPr>
          <w:lang w:val="en-US"/>
        </w:rPr>
      </w:pPr>
      <w:r w:rsidRPr="00341812">
        <w:rPr>
          <w:lang w:val="en-US"/>
        </w:rPr>
        <w:t>Conclusion</w:t>
      </w:r>
    </w:p>
    <w:p w14:paraId="638E4AD4" w14:textId="5C494B8F" w:rsidR="00942D9D" w:rsidRDefault="009B761C" w:rsidP="00FE2FC5">
      <w:pPr>
        <w:snapToGrid w:val="0"/>
        <w:spacing w:line="252" w:lineRule="auto"/>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62D823B6" w14:textId="42C7DF1F" w:rsidR="006E1545" w:rsidRPr="006E1545" w:rsidRDefault="006E1545" w:rsidP="006E1545">
      <w:pPr>
        <w:spacing w:line="252" w:lineRule="auto"/>
        <w:ind w:left="1276" w:hanging="1276"/>
        <w:rPr>
          <w:u w:val="single"/>
        </w:rPr>
      </w:pPr>
      <w:r w:rsidRPr="006E1545">
        <w:rPr>
          <w:u w:val="single"/>
        </w:rPr>
        <w:t>Baseline</w:t>
      </w:r>
    </w:p>
    <w:p w14:paraId="53CE6C8C" w14:textId="1F0A2272" w:rsidR="006E1545" w:rsidRDefault="006E1545" w:rsidP="006E1545">
      <w:pPr>
        <w:spacing w:after="0" w:line="252" w:lineRule="auto"/>
        <w:ind w:left="1276" w:hanging="1276"/>
        <w:rPr>
          <w:b/>
          <w:bCs/>
        </w:rPr>
      </w:pPr>
      <w:r>
        <w:rPr>
          <w:b/>
          <w:bCs/>
        </w:rPr>
        <w:t>Proposal 1</w:t>
      </w:r>
      <w:r w:rsidRPr="4C27E947">
        <w:rPr>
          <w:b/>
          <w:bCs/>
        </w:rPr>
        <w:t xml:space="preserve">.  </w:t>
      </w:r>
      <w:r>
        <w:tab/>
      </w:r>
      <w:r>
        <w:rPr>
          <w:b/>
          <w:bCs/>
        </w:rPr>
        <w:t>L2 s</w:t>
      </w:r>
      <w:r w:rsidRPr="4C27E947">
        <w:rPr>
          <w:b/>
          <w:bCs/>
        </w:rPr>
        <w:t>upport</w:t>
      </w:r>
      <w:r>
        <w:rPr>
          <w:b/>
          <w:bCs/>
        </w:rPr>
        <w:t>s</w:t>
      </w:r>
      <w:r w:rsidRPr="4C27E947">
        <w:rPr>
          <w:b/>
          <w:bCs/>
        </w:rPr>
        <w:t xml:space="preserve"> the following minimum </w:t>
      </w:r>
      <w:r>
        <w:rPr>
          <w:b/>
          <w:bCs/>
        </w:rPr>
        <w:t xml:space="preserve">set of </w:t>
      </w:r>
      <w:r w:rsidRPr="4C27E947">
        <w:rPr>
          <w:b/>
          <w:bCs/>
        </w:rPr>
        <w:t>functionalit</w:t>
      </w:r>
      <w:r>
        <w:rPr>
          <w:b/>
          <w:bCs/>
        </w:rPr>
        <w:t>ies</w:t>
      </w:r>
      <w:r w:rsidRPr="4C27E947">
        <w:rPr>
          <w:b/>
          <w:bCs/>
        </w:rPr>
        <w:t xml:space="preserve"> as a baseline:  </w:t>
      </w:r>
    </w:p>
    <w:p w14:paraId="312720CF" w14:textId="77777777" w:rsidR="006E1545" w:rsidRDefault="006E1545" w:rsidP="006E1545">
      <w:pPr>
        <w:spacing w:after="0" w:line="252" w:lineRule="auto"/>
        <w:ind w:left="1276" w:hanging="1276"/>
        <w:rPr>
          <w:b/>
          <w:bCs/>
        </w:rPr>
      </w:pPr>
      <w:r w:rsidRPr="4C27E947">
        <w:rPr>
          <w:b/>
          <w:bCs/>
        </w:rPr>
        <w:t xml:space="preserve"> </w:t>
      </w:r>
    </w:p>
    <w:tbl>
      <w:tblPr>
        <w:tblStyle w:val="TableGrid"/>
        <w:tblW w:w="0" w:type="auto"/>
        <w:tblLayout w:type="fixed"/>
        <w:tblLook w:val="06A0" w:firstRow="1" w:lastRow="0" w:firstColumn="1" w:lastColumn="0" w:noHBand="1" w:noVBand="1"/>
      </w:tblPr>
      <w:tblGrid>
        <w:gridCol w:w="3420"/>
        <w:gridCol w:w="3015"/>
        <w:gridCol w:w="2825"/>
      </w:tblGrid>
      <w:tr w:rsidR="006E1545" w14:paraId="4685082A" w14:textId="77777777">
        <w:trPr>
          <w:trHeight w:val="2520"/>
        </w:trPr>
        <w:tc>
          <w:tcPr>
            <w:tcW w:w="3420" w:type="dxa"/>
          </w:tcPr>
          <w:p w14:paraId="452278E5" w14:textId="77777777" w:rsidR="006E1545" w:rsidRPr="00CE6947" w:rsidRDefault="006E1545">
            <w:pPr>
              <w:pStyle w:val="ListParagraph"/>
              <w:numPr>
                <w:ilvl w:val="0"/>
                <w:numId w:val="43"/>
              </w:numPr>
              <w:spacing w:after="0"/>
              <w:ind w:left="1160"/>
              <w:rPr>
                <w:b/>
                <w:bCs/>
                <w:lang w:val="en-US"/>
              </w:rPr>
            </w:pPr>
            <w:r w:rsidRPr="00CE6947">
              <w:rPr>
                <w:b/>
                <w:bCs/>
              </w:rPr>
              <w:t>Transfer of data </w:t>
            </w:r>
            <w:r w:rsidRPr="00CE6947">
              <w:rPr>
                <w:b/>
                <w:bCs/>
                <w:lang w:val="en-US"/>
              </w:rPr>
              <w:t>  </w:t>
            </w:r>
          </w:p>
          <w:p w14:paraId="5684BEE9" w14:textId="77777777" w:rsidR="006E1545" w:rsidRPr="00CE6947" w:rsidRDefault="006E1545">
            <w:pPr>
              <w:pStyle w:val="ListParagraph"/>
              <w:numPr>
                <w:ilvl w:val="0"/>
                <w:numId w:val="43"/>
              </w:numPr>
              <w:spacing w:after="0"/>
              <w:ind w:left="1160"/>
              <w:rPr>
                <w:b/>
                <w:bCs/>
                <w:lang w:val="en-US"/>
              </w:rPr>
            </w:pPr>
            <w:r w:rsidRPr="00CE6947">
              <w:rPr>
                <w:b/>
                <w:bCs/>
              </w:rPr>
              <w:t>Ciphering and deciphering</w:t>
            </w:r>
            <w:r w:rsidRPr="00CE6947">
              <w:rPr>
                <w:b/>
                <w:bCs/>
                <w:lang w:val="en-US"/>
              </w:rPr>
              <w:t>  </w:t>
            </w:r>
          </w:p>
          <w:p w14:paraId="3D9CC2B1" w14:textId="77777777" w:rsidR="006E1545" w:rsidRPr="00CE6947" w:rsidRDefault="006E1545">
            <w:pPr>
              <w:pStyle w:val="ListParagraph"/>
              <w:numPr>
                <w:ilvl w:val="0"/>
                <w:numId w:val="43"/>
              </w:numPr>
              <w:spacing w:after="0"/>
              <w:ind w:left="1160"/>
              <w:rPr>
                <w:b/>
                <w:bCs/>
                <w:lang w:val="en-US"/>
              </w:rPr>
            </w:pPr>
            <w:r w:rsidRPr="00CE6947">
              <w:rPr>
                <w:b/>
                <w:bCs/>
              </w:rPr>
              <w:t>Integrity protection &amp; verification</w:t>
            </w:r>
            <w:r w:rsidRPr="00CE6947">
              <w:rPr>
                <w:b/>
                <w:bCs/>
                <w:lang w:val="en-US"/>
              </w:rPr>
              <w:t>  </w:t>
            </w:r>
          </w:p>
          <w:p w14:paraId="41E5D62B" w14:textId="77777777" w:rsidR="006E1545" w:rsidRPr="00CE6947" w:rsidRDefault="006E1545">
            <w:pPr>
              <w:pStyle w:val="ListParagraph"/>
              <w:numPr>
                <w:ilvl w:val="0"/>
                <w:numId w:val="43"/>
              </w:numPr>
              <w:spacing w:after="0"/>
              <w:ind w:left="1160"/>
              <w:rPr>
                <w:b/>
                <w:bCs/>
                <w:lang w:val="en-US"/>
              </w:rPr>
            </w:pPr>
            <w:r w:rsidRPr="00CE6947">
              <w:rPr>
                <w:b/>
                <w:bCs/>
              </w:rPr>
              <w:t xml:space="preserve">Protocol Error detection and recovery, </w:t>
            </w:r>
            <w:r>
              <w:rPr>
                <w:b/>
                <w:bCs/>
              </w:rPr>
              <w:t>i</w:t>
            </w:r>
            <w:r w:rsidRPr="00CE6947">
              <w:rPr>
                <w:b/>
                <w:bCs/>
              </w:rPr>
              <w:t>.</w:t>
            </w:r>
            <w:r>
              <w:rPr>
                <w:b/>
                <w:bCs/>
              </w:rPr>
              <w:t>e</w:t>
            </w:r>
            <w:r w:rsidRPr="00CE6947">
              <w:rPr>
                <w:b/>
                <w:bCs/>
              </w:rPr>
              <w:t>., ARQ</w:t>
            </w:r>
            <w:r w:rsidRPr="00CE6947">
              <w:rPr>
                <w:b/>
                <w:bCs/>
                <w:lang w:val="en-US"/>
              </w:rPr>
              <w:t>  </w:t>
            </w:r>
          </w:p>
          <w:p w14:paraId="29560F9B" w14:textId="77777777" w:rsidR="006E1545" w:rsidRPr="00CE6947" w:rsidRDefault="006E1545">
            <w:pPr>
              <w:ind w:left="0" w:firstLine="0"/>
              <w:rPr>
                <w:b/>
                <w:bCs/>
              </w:rPr>
            </w:pPr>
          </w:p>
        </w:tc>
        <w:tc>
          <w:tcPr>
            <w:tcW w:w="3015" w:type="dxa"/>
          </w:tcPr>
          <w:p w14:paraId="65A17AEF" w14:textId="77777777" w:rsidR="006E1545" w:rsidRPr="00CE6947" w:rsidRDefault="006E1545">
            <w:pPr>
              <w:pStyle w:val="ListParagraph"/>
              <w:numPr>
                <w:ilvl w:val="0"/>
                <w:numId w:val="43"/>
              </w:numPr>
              <w:spacing w:after="0"/>
              <w:ind w:left="1160"/>
              <w:rPr>
                <w:b/>
                <w:bCs/>
                <w:lang w:val="en-US"/>
              </w:rPr>
            </w:pPr>
            <w:r w:rsidRPr="00CE6947">
              <w:rPr>
                <w:b/>
                <w:bCs/>
              </w:rPr>
              <w:t>Segmentation &amp; Reassembly</w:t>
            </w:r>
            <w:r w:rsidRPr="00CE6947">
              <w:rPr>
                <w:b/>
                <w:bCs/>
                <w:lang w:val="en-US"/>
              </w:rPr>
              <w:t>  </w:t>
            </w:r>
          </w:p>
          <w:p w14:paraId="7EF6038E" w14:textId="77777777" w:rsidR="006E1545" w:rsidRPr="00CE6947" w:rsidRDefault="006E1545">
            <w:pPr>
              <w:pStyle w:val="ListParagraph"/>
              <w:numPr>
                <w:ilvl w:val="0"/>
                <w:numId w:val="43"/>
              </w:numPr>
              <w:spacing w:after="0"/>
              <w:ind w:left="1160"/>
              <w:rPr>
                <w:b/>
                <w:bCs/>
                <w:lang w:val="en-US"/>
              </w:rPr>
            </w:pPr>
            <w:r w:rsidRPr="00CE6947">
              <w:rPr>
                <w:b/>
                <w:bCs/>
              </w:rPr>
              <w:t>Header Compression &amp; decompressio</w:t>
            </w:r>
            <w:r>
              <w:rPr>
                <w:b/>
                <w:bCs/>
              </w:rPr>
              <w:t>n</w:t>
            </w:r>
            <w:r w:rsidRPr="00CE6947">
              <w:rPr>
                <w:b/>
                <w:bCs/>
                <w:lang w:val="en-US"/>
              </w:rPr>
              <w:t>  </w:t>
            </w:r>
          </w:p>
          <w:p w14:paraId="3EF34B88" w14:textId="77777777" w:rsidR="006E1545" w:rsidRDefault="006E1545">
            <w:pPr>
              <w:pStyle w:val="ListParagraph"/>
              <w:numPr>
                <w:ilvl w:val="0"/>
                <w:numId w:val="43"/>
              </w:numPr>
              <w:spacing w:after="0"/>
              <w:ind w:left="1160"/>
              <w:rPr>
                <w:b/>
                <w:bCs/>
                <w:lang w:val="en-US"/>
              </w:rPr>
            </w:pPr>
            <w:r w:rsidRPr="00CE6947">
              <w:rPr>
                <w:b/>
                <w:bCs/>
              </w:rPr>
              <w:t>SDU marking, e.g., QFI</w:t>
            </w:r>
            <w:r w:rsidRPr="00CE6947">
              <w:rPr>
                <w:b/>
                <w:bCs/>
                <w:lang w:val="en-US"/>
              </w:rPr>
              <w:t>  </w:t>
            </w:r>
          </w:p>
          <w:p w14:paraId="16A57E72" w14:textId="77777777" w:rsidR="006E1545" w:rsidRDefault="006E1545">
            <w:pPr>
              <w:pStyle w:val="ListParagraph"/>
              <w:numPr>
                <w:ilvl w:val="0"/>
                <w:numId w:val="43"/>
              </w:numPr>
              <w:spacing w:after="0"/>
              <w:ind w:leftChars="0" w:left="1160"/>
              <w:rPr>
                <w:b/>
                <w:lang w:val="en-US"/>
              </w:rPr>
            </w:pPr>
            <w:r w:rsidRPr="3621F5FB">
              <w:rPr>
                <w:b/>
                <w:bCs/>
              </w:rPr>
              <w:t>SDU discard</w:t>
            </w:r>
            <w:r w:rsidRPr="3621F5FB">
              <w:rPr>
                <w:b/>
                <w:bCs/>
                <w:lang w:val="en-US"/>
              </w:rPr>
              <w:t>  </w:t>
            </w:r>
          </w:p>
        </w:tc>
        <w:tc>
          <w:tcPr>
            <w:tcW w:w="2825" w:type="dxa"/>
          </w:tcPr>
          <w:p w14:paraId="65F08D50" w14:textId="77777777" w:rsidR="006E1545" w:rsidRPr="00CE6947" w:rsidRDefault="006E1545">
            <w:pPr>
              <w:pStyle w:val="ListParagraph"/>
              <w:numPr>
                <w:ilvl w:val="0"/>
                <w:numId w:val="43"/>
              </w:numPr>
              <w:spacing w:after="0"/>
              <w:ind w:left="1160"/>
              <w:rPr>
                <w:b/>
                <w:bCs/>
                <w:lang w:val="en-US"/>
              </w:rPr>
            </w:pPr>
            <w:r w:rsidRPr="00CE6947">
              <w:rPr>
                <w:b/>
                <w:bCs/>
              </w:rPr>
              <w:t>Reordering and in-order delivery</w:t>
            </w:r>
            <w:r w:rsidRPr="00CE6947">
              <w:rPr>
                <w:b/>
                <w:bCs/>
                <w:lang w:val="en-US"/>
              </w:rPr>
              <w:t>  </w:t>
            </w:r>
          </w:p>
          <w:p w14:paraId="586A3537" w14:textId="77777777" w:rsidR="006E1545" w:rsidRPr="00CE6947" w:rsidRDefault="006E1545">
            <w:pPr>
              <w:pStyle w:val="ListParagraph"/>
              <w:numPr>
                <w:ilvl w:val="0"/>
                <w:numId w:val="43"/>
              </w:numPr>
              <w:spacing w:after="0"/>
              <w:ind w:left="1160"/>
              <w:rPr>
                <w:b/>
                <w:bCs/>
                <w:lang w:val="en-US"/>
              </w:rPr>
            </w:pPr>
            <w:r w:rsidRPr="00CE6947">
              <w:rPr>
                <w:b/>
                <w:bCs/>
                <w:lang w:val="en-US"/>
              </w:rPr>
              <w:t>Out-of-order delivery </w:t>
            </w:r>
          </w:p>
          <w:p w14:paraId="7D88622F" w14:textId="77777777" w:rsidR="006E1545" w:rsidRPr="00CE6947" w:rsidRDefault="006E1545">
            <w:pPr>
              <w:pStyle w:val="ListParagraph"/>
              <w:numPr>
                <w:ilvl w:val="0"/>
                <w:numId w:val="43"/>
              </w:numPr>
              <w:spacing w:after="0"/>
              <w:ind w:left="1160"/>
              <w:rPr>
                <w:b/>
                <w:bCs/>
                <w:lang w:val="en-US"/>
              </w:rPr>
            </w:pPr>
            <w:r w:rsidRPr="00CE6947">
              <w:rPr>
                <w:b/>
                <w:bCs/>
              </w:rPr>
              <w:t>Duplicate discarding</w:t>
            </w:r>
            <w:r w:rsidRPr="00CE6947">
              <w:rPr>
                <w:b/>
                <w:bCs/>
                <w:lang w:val="en-US"/>
              </w:rPr>
              <w:t>  </w:t>
            </w:r>
          </w:p>
          <w:p w14:paraId="742B91CB" w14:textId="77777777" w:rsidR="006E1545" w:rsidRDefault="006E1545">
            <w:pPr>
              <w:spacing w:after="0"/>
              <w:rPr>
                <w:b/>
                <w:bCs/>
              </w:rPr>
            </w:pPr>
          </w:p>
        </w:tc>
      </w:tr>
    </w:tbl>
    <w:p w14:paraId="66B3E30C" w14:textId="0EF357FA" w:rsidR="002A3D91" w:rsidRPr="006E1545" w:rsidRDefault="006E1545" w:rsidP="00E55858">
      <w:pPr>
        <w:spacing w:line="252" w:lineRule="auto"/>
        <w:rPr>
          <w:rFonts w:eastAsia="Arial" w:cs="Arial"/>
          <w:szCs w:val="20"/>
          <w:u w:val="single"/>
        </w:rPr>
      </w:pPr>
      <w:r w:rsidRPr="006E1545">
        <w:rPr>
          <w:rFonts w:eastAsia="Arial" w:cs="Arial"/>
          <w:szCs w:val="20"/>
          <w:u w:val="single"/>
        </w:rPr>
        <w:t>SDAP</w:t>
      </w:r>
    </w:p>
    <w:p w14:paraId="2FE9A13C" w14:textId="77777777" w:rsidR="00A02D1B" w:rsidRDefault="00A02D1B" w:rsidP="00A02D1B">
      <w:pPr>
        <w:spacing w:after="80" w:line="252" w:lineRule="auto"/>
        <w:ind w:left="1560" w:hanging="1560"/>
        <w:rPr>
          <w:rFonts w:eastAsia="Times New Roman"/>
          <w:szCs w:val="20"/>
        </w:rPr>
      </w:pPr>
      <w:r w:rsidRPr="4C27E947">
        <w:rPr>
          <w:rFonts w:eastAsia="Times New Roman"/>
          <w:b/>
          <w:bCs/>
          <w:color w:val="000000" w:themeColor="text1"/>
          <w:szCs w:val="20"/>
        </w:rPr>
        <w:t>Observation</w:t>
      </w:r>
      <w:r>
        <w:rPr>
          <w:rFonts w:eastAsia="Times New Roman"/>
          <w:b/>
          <w:bCs/>
          <w:color w:val="000000" w:themeColor="text1"/>
          <w:szCs w:val="20"/>
        </w:rPr>
        <w:t xml:space="preserve"> 1</w:t>
      </w:r>
      <w:r w:rsidRPr="4C27E947">
        <w:rPr>
          <w:rFonts w:eastAsia="Times New Roman"/>
          <w:b/>
          <w:bCs/>
          <w:color w:val="000000" w:themeColor="text1"/>
          <w:szCs w:val="20"/>
        </w:rPr>
        <w:t xml:space="preserve">. </w:t>
      </w:r>
      <w:r>
        <w:tab/>
      </w:r>
      <w:r w:rsidRPr="4C27E947">
        <w:rPr>
          <w:rFonts w:eastAsia="Times New Roman"/>
          <w:b/>
          <w:bCs/>
          <w:color w:val="000000" w:themeColor="text1"/>
          <w:szCs w:val="20"/>
        </w:rPr>
        <w:t xml:space="preserve">In 5G, the SDAP </w:t>
      </w:r>
      <w:proofErr w:type="spellStart"/>
      <w:r w:rsidRPr="4C27E947">
        <w:rPr>
          <w:rFonts w:eastAsia="Times New Roman"/>
          <w:b/>
          <w:bCs/>
          <w:color w:val="000000" w:themeColor="text1"/>
          <w:szCs w:val="20"/>
        </w:rPr>
        <w:t>RQoS</w:t>
      </w:r>
      <w:proofErr w:type="spellEnd"/>
      <w:r w:rsidRPr="4C27E947">
        <w:rPr>
          <w:rFonts w:eastAsia="Times New Roman"/>
          <w:b/>
          <w:bCs/>
          <w:color w:val="000000" w:themeColor="text1"/>
          <w:szCs w:val="20"/>
        </w:rPr>
        <w:t xml:space="preserve"> mechanism was not widely deployed. It complicated hardware by mandating a per-packet </w:t>
      </w:r>
      <w:proofErr w:type="spellStart"/>
      <w:r w:rsidRPr="4C27E947">
        <w:rPr>
          <w:rFonts w:eastAsia="Times New Roman"/>
          <w:b/>
          <w:bCs/>
          <w:color w:val="000000" w:themeColor="text1"/>
          <w:szCs w:val="20"/>
        </w:rPr>
        <w:t>RQoS</w:t>
      </w:r>
      <w:proofErr w:type="spellEnd"/>
      <w:r w:rsidRPr="4C27E947">
        <w:rPr>
          <w:rFonts w:eastAsia="Times New Roman"/>
          <w:b/>
          <w:bCs/>
          <w:color w:val="000000" w:themeColor="text1"/>
          <w:szCs w:val="20"/>
        </w:rPr>
        <w:t xml:space="preserve"> check. Additionally, C</w:t>
      </w:r>
      <w:r>
        <w:rPr>
          <w:rFonts w:eastAsia="Times New Roman"/>
          <w:b/>
          <w:bCs/>
          <w:color w:val="000000" w:themeColor="text1"/>
          <w:szCs w:val="20"/>
        </w:rPr>
        <w:t xml:space="preserve">ontrol </w:t>
      </w:r>
      <w:r w:rsidRPr="4C27E947">
        <w:rPr>
          <w:rFonts w:eastAsia="Times New Roman"/>
          <w:b/>
          <w:bCs/>
          <w:color w:val="000000" w:themeColor="text1"/>
          <w:szCs w:val="20"/>
        </w:rPr>
        <w:t>P</w:t>
      </w:r>
      <w:r>
        <w:rPr>
          <w:rFonts w:eastAsia="Times New Roman"/>
          <w:b/>
          <w:bCs/>
          <w:color w:val="000000" w:themeColor="text1"/>
          <w:szCs w:val="20"/>
        </w:rPr>
        <w:t>lane</w:t>
      </w:r>
      <w:r w:rsidRPr="4C27E947">
        <w:rPr>
          <w:rFonts w:eastAsia="Times New Roman"/>
          <w:b/>
          <w:bCs/>
          <w:color w:val="000000" w:themeColor="text1"/>
          <w:szCs w:val="20"/>
        </w:rPr>
        <w:t xml:space="preserve"> may perform flow-to-bearer mapping.</w:t>
      </w:r>
      <w:r w:rsidRPr="4C27E947">
        <w:rPr>
          <w:rFonts w:eastAsia="Times New Roman"/>
          <w:color w:val="000000" w:themeColor="text1"/>
          <w:szCs w:val="20"/>
        </w:rPr>
        <w:t> </w:t>
      </w:r>
    </w:p>
    <w:p w14:paraId="30DB4EB8" w14:textId="77777777" w:rsidR="00A02D1B" w:rsidRDefault="00A02D1B" w:rsidP="00A02D1B">
      <w:pPr>
        <w:spacing w:after="0" w:line="252" w:lineRule="auto"/>
        <w:ind w:left="1560" w:hanging="1560"/>
        <w:rPr>
          <w:b/>
          <w:bCs/>
        </w:rPr>
      </w:pPr>
      <w:r w:rsidRPr="4C27E947">
        <w:rPr>
          <w:b/>
          <w:bCs/>
        </w:rPr>
        <w:t>Proposal</w:t>
      </w:r>
      <w:r>
        <w:rPr>
          <w:b/>
          <w:bCs/>
        </w:rPr>
        <w:t xml:space="preserve"> 2</w:t>
      </w:r>
      <w:r w:rsidRPr="4C27E947">
        <w:rPr>
          <w:b/>
          <w:bCs/>
        </w:rPr>
        <w:t xml:space="preserve">.  </w:t>
      </w:r>
      <w:r>
        <w:rPr>
          <w:b/>
          <w:bCs/>
        </w:rPr>
        <w:tab/>
      </w:r>
      <w:proofErr w:type="spellStart"/>
      <w:r w:rsidRPr="4C27E947">
        <w:rPr>
          <w:b/>
          <w:bCs/>
        </w:rPr>
        <w:t>RQoS</w:t>
      </w:r>
      <w:proofErr w:type="spellEnd"/>
      <w:r w:rsidRPr="4C27E947">
        <w:rPr>
          <w:b/>
          <w:bCs/>
        </w:rPr>
        <w:t xml:space="preserve"> mechanism is not supported in 6G UP to reduce packet processing.</w:t>
      </w:r>
    </w:p>
    <w:p w14:paraId="07DF69F7" w14:textId="77777777" w:rsidR="00E55858" w:rsidRDefault="00E55858" w:rsidP="00A02D1B">
      <w:pPr>
        <w:spacing w:after="0" w:line="252" w:lineRule="auto"/>
        <w:ind w:left="1560" w:hanging="1560"/>
        <w:rPr>
          <w:b/>
          <w:bCs/>
        </w:rPr>
      </w:pPr>
    </w:p>
    <w:p w14:paraId="554D9721" w14:textId="6894D4DB" w:rsidR="00E55858" w:rsidRPr="00E55858" w:rsidRDefault="00E55858" w:rsidP="00DD372D">
      <w:pPr>
        <w:spacing w:before="240" w:line="252" w:lineRule="auto"/>
        <w:ind w:left="1560" w:hanging="1560"/>
        <w:rPr>
          <w:u w:val="single"/>
        </w:rPr>
      </w:pPr>
      <w:r w:rsidRPr="00E55858">
        <w:rPr>
          <w:u w:val="single"/>
        </w:rPr>
        <w:t>RACH</w:t>
      </w:r>
    </w:p>
    <w:p w14:paraId="4EB64DA9" w14:textId="77777777" w:rsidR="00E55858" w:rsidRPr="000F6D18" w:rsidRDefault="00E55858" w:rsidP="00E55858">
      <w:pPr>
        <w:tabs>
          <w:tab w:val="left" w:pos="1560"/>
        </w:tabs>
        <w:spacing w:line="252" w:lineRule="auto"/>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Pr>
          <w:rFonts w:eastAsia="DengXian" w:cs="Arial"/>
          <w:b/>
          <w:bCs/>
          <w:iCs/>
          <w:kern w:val="2"/>
          <w:szCs w:val="20"/>
          <w14:ligatures w14:val="standardContextual"/>
        </w:rPr>
        <w:t xml:space="preserve"> 2</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early indication of feature combinations through RACH partitioning leads to very inefficient use of RACH resources. </w:t>
      </w:r>
    </w:p>
    <w:p w14:paraId="6FE08A3A" w14:textId="77777777" w:rsidR="00E55858" w:rsidRPr="000F6D18" w:rsidRDefault="00E55858" w:rsidP="00E55858">
      <w:pPr>
        <w:tabs>
          <w:tab w:val="left" w:pos="1560"/>
        </w:tabs>
        <w:spacing w:line="252" w:lineRule="auto"/>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Pr>
          <w:rFonts w:eastAsia="DengXian" w:cs="Arial"/>
          <w:b/>
          <w:bCs/>
          <w:iCs/>
          <w:kern w:val="2"/>
          <w:szCs w:val="20"/>
          <w14:ligatures w14:val="standardContextual"/>
        </w:rPr>
        <w:t xml:space="preserve"> 3</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RACH resources do not adapt well to short-term variations in access load, often resulting in high level of contention and access failures. </w:t>
      </w:r>
    </w:p>
    <w:p w14:paraId="3B28504D" w14:textId="77777777" w:rsidR="00E55858" w:rsidRPr="000F6D18" w:rsidRDefault="00E55858" w:rsidP="00E55858">
      <w:pPr>
        <w:keepNext/>
        <w:widowControl w:val="0"/>
        <w:tabs>
          <w:tab w:val="left" w:pos="0"/>
        </w:tabs>
        <w:ind w:left="1559" w:hanging="1559"/>
        <w:outlineLvl w:val="3"/>
        <w:rPr>
          <w:b/>
          <w:bCs/>
          <w:iCs/>
          <w:szCs w:val="28"/>
          <w:lang w:val="en-GB"/>
        </w:rPr>
      </w:pPr>
      <w:r w:rsidRPr="000F6D18">
        <w:rPr>
          <w:rFonts w:cs="Arial"/>
          <w:b/>
          <w:bCs/>
          <w:szCs w:val="28"/>
          <w:lang w:val="en-GB" w:eastAsia="en-GB"/>
        </w:rPr>
        <w:t>Proposal</w:t>
      </w:r>
      <w:r>
        <w:rPr>
          <w:rFonts w:cs="Arial"/>
          <w:b/>
          <w:bCs/>
          <w:szCs w:val="28"/>
          <w:lang w:val="en-GB" w:eastAsia="en-GB"/>
        </w:rPr>
        <w:t xml:space="preserve"> 3</w:t>
      </w:r>
      <w:r w:rsidRPr="000F6D18">
        <w:rPr>
          <w:rFonts w:cs="Arial"/>
          <w:b/>
          <w:bCs/>
          <w:szCs w:val="28"/>
          <w:lang w:val="en-GB" w:eastAsia="en-GB"/>
        </w:rPr>
        <w:t xml:space="preserve">.  </w:t>
      </w:r>
      <w:r w:rsidRPr="000F6D18">
        <w:rPr>
          <w:rFonts w:cs="Arial"/>
          <w:b/>
          <w:bCs/>
          <w:szCs w:val="28"/>
          <w:lang w:val="en-GB" w:eastAsia="en-GB"/>
        </w:rPr>
        <w:tab/>
      </w:r>
      <w:r w:rsidRPr="000F6D18">
        <w:rPr>
          <w:b/>
          <w:bCs/>
          <w:szCs w:val="28"/>
          <w:lang w:val="en-GB" w:eastAsia="en-GB"/>
        </w:rPr>
        <w:t xml:space="preserve">Study RACH designs that enable more efficient use of resources, e.g. avoid RACH partitions unless truly necessary, dynamic </w:t>
      </w:r>
      <w:r>
        <w:rPr>
          <w:b/>
          <w:bCs/>
          <w:szCs w:val="28"/>
          <w:lang w:val="en-GB" w:eastAsia="en-GB"/>
        </w:rPr>
        <w:t xml:space="preserve">or on-demand </w:t>
      </w:r>
      <w:r w:rsidRPr="000F6D18">
        <w:rPr>
          <w:b/>
          <w:bCs/>
          <w:szCs w:val="28"/>
          <w:lang w:val="en-GB" w:eastAsia="en-GB"/>
        </w:rPr>
        <w:t xml:space="preserve">allocation of RACH resources, etc. </w:t>
      </w:r>
    </w:p>
    <w:p w14:paraId="6E22AED1" w14:textId="5E026F0E" w:rsidR="00E55858" w:rsidRPr="00E55858" w:rsidRDefault="00E55858" w:rsidP="00DD372D">
      <w:pPr>
        <w:spacing w:before="240" w:after="0" w:line="252" w:lineRule="auto"/>
        <w:ind w:left="1560" w:hanging="1560"/>
        <w:rPr>
          <w:u w:val="single"/>
          <w:lang w:val="en-GB"/>
        </w:rPr>
      </w:pPr>
      <w:r w:rsidRPr="00E55858">
        <w:rPr>
          <w:u w:val="single"/>
          <w:lang w:val="en-GB"/>
        </w:rPr>
        <w:t>MAC CE format</w:t>
      </w:r>
    </w:p>
    <w:p w14:paraId="149D0451" w14:textId="77777777" w:rsidR="00E55858" w:rsidRPr="00E55858" w:rsidRDefault="00E55858" w:rsidP="00A02D1B">
      <w:pPr>
        <w:spacing w:after="0" w:line="252" w:lineRule="auto"/>
        <w:ind w:left="1560" w:hanging="1560"/>
        <w:rPr>
          <w:b/>
          <w:bCs/>
          <w:lang w:val="en-GB"/>
        </w:rPr>
      </w:pPr>
    </w:p>
    <w:p w14:paraId="2957CE7D" w14:textId="77777777" w:rsidR="00E55858" w:rsidRPr="000F6D18" w:rsidRDefault="00E55858" w:rsidP="00E55858">
      <w:pPr>
        <w:keepNext/>
        <w:widowControl w:val="0"/>
        <w:tabs>
          <w:tab w:val="left" w:pos="0"/>
          <w:tab w:val="left" w:pos="1560"/>
        </w:tabs>
        <w:ind w:left="1560" w:hanging="1560"/>
        <w:outlineLvl w:val="3"/>
        <w:rPr>
          <w:b/>
          <w:bCs/>
          <w:szCs w:val="28"/>
          <w:lang w:val="en-GB" w:eastAsia="en-GB"/>
        </w:rPr>
      </w:pPr>
      <w:r w:rsidRPr="000F6D18">
        <w:rPr>
          <w:b/>
          <w:bCs/>
          <w:szCs w:val="28"/>
          <w:lang w:val="en-GB" w:eastAsia="en-GB"/>
        </w:rPr>
        <w:t>Observation</w:t>
      </w:r>
      <w:r>
        <w:rPr>
          <w:b/>
          <w:bCs/>
          <w:szCs w:val="28"/>
          <w:lang w:val="en-GB" w:eastAsia="en-GB"/>
        </w:rPr>
        <w:t xml:space="preserve"> 4</w:t>
      </w:r>
      <w:r w:rsidRPr="000F6D18">
        <w:rPr>
          <w:b/>
          <w:bCs/>
          <w:szCs w:val="28"/>
          <w:lang w:val="en-GB" w:eastAsia="en-GB"/>
        </w:rPr>
        <w:t xml:space="preserve">. </w:t>
      </w:r>
      <w:r w:rsidRPr="000F6D18">
        <w:rPr>
          <w:b/>
          <w:bCs/>
          <w:szCs w:val="28"/>
          <w:lang w:val="en-GB" w:eastAsia="en-GB"/>
        </w:rPr>
        <w:tab/>
        <w:t xml:space="preserve">MAC CEs in 6G are expected to be used to send more diverse types of messages, some of which may demand higher reliability. </w:t>
      </w:r>
    </w:p>
    <w:p w14:paraId="1D6FCD8F" w14:textId="77777777" w:rsidR="00E55858" w:rsidRPr="000F6D18" w:rsidRDefault="00E55858" w:rsidP="00E55858">
      <w:pPr>
        <w:keepNext/>
        <w:widowControl w:val="0"/>
        <w:tabs>
          <w:tab w:val="left" w:pos="0"/>
        </w:tabs>
        <w:ind w:left="1560" w:hanging="1560"/>
        <w:outlineLvl w:val="3"/>
        <w:rPr>
          <w:b/>
          <w:bCs/>
          <w:szCs w:val="28"/>
          <w:lang w:val="en-GB" w:eastAsia="en-GB"/>
        </w:rPr>
      </w:pPr>
      <w:r w:rsidRPr="000F6D18">
        <w:rPr>
          <w:b/>
          <w:bCs/>
          <w:szCs w:val="28"/>
          <w:lang w:val="en-GB" w:eastAsia="en-GB"/>
        </w:rPr>
        <w:t>Observation</w:t>
      </w:r>
      <w:r>
        <w:rPr>
          <w:b/>
          <w:bCs/>
          <w:szCs w:val="28"/>
          <w:lang w:val="en-GB" w:eastAsia="en-GB"/>
        </w:rPr>
        <w:t xml:space="preserve"> 5</w:t>
      </w:r>
      <w:r w:rsidRPr="000F6D18">
        <w:rPr>
          <w:b/>
          <w:bCs/>
          <w:szCs w:val="28"/>
          <w:lang w:val="en-GB" w:eastAsia="en-GB"/>
        </w:rPr>
        <w:t xml:space="preserve">. </w:t>
      </w:r>
      <w:r w:rsidRPr="000F6D18">
        <w:rPr>
          <w:b/>
          <w:bCs/>
          <w:szCs w:val="28"/>
          <w:lang w:val="en-GB" w:eastAsia="en-GB"/>
        </w:rPr>
        <w:tab/>
        <w:t xml:space="preserve">MAC CEs in 6G can be designed in a more structured way to </w:t>
      </w:r>
      <w:r>
        <w:rPr>
          <w:b/>
          <w:bCs/>
          <w:szCs w:val="28"/>
          <w:lang w:val="en-GB" w:eastAsia="en-GB"/>
        </w:rPr>
        <w:t>enable</w:t>
      </w:r>
      <w:r w:rsidRPr="000F6D18">
        <w:rPr>
          <w:b/>
          <w:bCs/>
          <w:szCs w:val="28"/>
          <w:lang w:val="en-GB" w:eastAsia="en-GB"/>
        </w:rPr>
        <w:t xml:space="preserve"> efficient </w:t>
      </w:r>
      <w:r w:rsidRPr="000F6D18">
        <w:rPr>
          <w:b/>
          <w:bCs/>
          <w:szCs w:val="28"/>
          <w:lang w:val="en-GB" w:eastAsia="en-GB"/>
        </w:rPr>
        <w:lastRenderedPageBreak/>
        <w:t>processing and meet the stricter timing requirements expected in 6G.</w:t>
      </w:r>
    </w:p>
    <w:p w14:paraId="0CED02E0" w14:textId="77777777" w:rsidR="00E55858" w:rsidRPr="000F6D18" w:rsidRDefault="00E55858" w:rsidP="00E55858">
      <w:pPr>
        <w:ind w:left="1560" w:hanging="1560"/>
        <w:rPr>
          <w:iCs/>
          <w:szCs w:val="28"/>
        </w:rPr>
      </w:pPr>
      <w:r w:rsidRPr="000F6D18">
        <w:rPr>
          <w:rFonts w:cs="Arial"/>
          <w:b/>
          <w:bCs/>
          <w:szCs w:val="28"/>
          <w:lang w:val="en-GB" w:eastAsia="en-GB"/>
        </w:rPr>
        <w:t>Proposal</w:t>
      </w:r>
      <w:r>
        <w:rPr>
          <w:rFonts w:cs="Arial"/>
          <w:b/>
          <w:bCs/>
          <w:szCs w:val="28"/>
          <w:lang w:val="en-GB" w:eastAsia="en-GB"/>
        </w:rPr>
        <w:t xml:space="preserve"> 4</w:t>
      </w:r>
      <w:r w:rsidRPr="000F6D18">
        <w:rPr>
          <w:rFonts w:cs="Arial"/>
          <w:b/>
          <w:bCs/>
          <w:szCs w:val="28"/>
          <w:lang w:val="en-GB" w:eastAsia="en-GB"/>
        </w:rPr>
        <w:t xml:space="preserve">.  </w:t>
      </w:r>
      <w:r w:rsidRPr="000F6D18">
        <w:rPr>
          <w:rFonts w:cs="Arial"/>
          <w:b/>
          <w:bCs/>
          <w:szCs w:val="28"/>
          <w:lang w:val="en-GB" w:eastAsia="en-GB"/>
        </w:rPr>
        <w:tab/>
      </w:r>
      <w:r w:rsidRPr="000F6D18">
        <w:rPr>
          <w:b/>
          <w:bCs/>
          <w:iCs/>
          <w:szCs w:val="28"/>
        </w:rPr>
        <w:t>MAC CEs in 6G should be designed to be a flexible and versatile signalling mechanism for various purposes, while remaining easy to process and assemble.</w:t>
      </w:r>
    </w:p>
    <w:p w14:paraId="3E336B20" w14:textId="57844A5C" w:rsidR="006E1545" w:rsidRPr="00DD372D" w:rsidRDefault="00E55858" w:rsidP="00DD372D">
      <w:pPr>
        <w:spacing w:line="252" w:lineRule="auto"/>
        <w:rPr>
          <w:rFonts w:eastAsia="Arial" w:cs="Arial"/>
          <w:szCs w:val="20"/>
          <w:u w:val="single"/>
        </w:rPr>
      </w:pPr>
      <w:r w:rsidRPr="00DD372D">
        <w:rPr>
          <w:rFonts w:eastAsia="Arial" w:cs="Arial"/>
          <w:szCs w:val="20"/>
          <w:u w:val="single"/>
        </w:rPr>
        <w:t>MAC PDU</w:t>
      </w:r>
      <w:r w:rsidR="00DD372D">
        <w:rPr>
          <w:rFonts w:eastAsia="Arial" w:cs="Arial"/>
          <w:szCs w:val="20"/>
          <w:u w:val="single"/>
        </w:rPr>
        <w:t xml:space="preserve"> format</w:t>
      </w:r>
    </w:p>
    <w:p w14:paraId="04A06E89" w14:textId="77777777" w:rsidR="00DD372D" w:rsidRPr="000F6D18" w:rsidRDefault="00DD372D" w:rsidP="00DD372D">
      <w:pPr>
        <w:keepNext/>
        <w:widowControl w:val="0"/>
        <w:tabs>
          <w:tab w:val="left" w:pos="0"/>
        </w:tabs>
        <w:ind w:left="1560" w:hanging="1560"/>
        <w:outlineLvl w:val="3"/>
        <w:rPr>
          <w:b/>
          <w:bCs/>
          <w:szCs w:val="28"/>
          <w:lang w:val="en-GB" w:eastAsia="en-GB"/>
        </w:rPr>
      </w:pPr>
      <w:r w:rsidRPr="000F6D18">
        <w:rPr>
          <w:b/>
          <w:bCs/>
          <w:szCs w:val="28"/>
          <w:lang w:val="en-GB" w:eastAsia="en-GB"/>
        </w:rPr>
        <w:t>Observation</w:t>
      </w:r>
      <w:r>
        <w:rPr>
          <w:b/>
          <w:bCs/>
          <w:szCs w:val="28"/>
          <w:lang w:val="en-GB" w:eastAsia="en-GB"/>
        </w:rPr>
        <w:t xml:space="preserve"> 6</w:t>
      </w:r>
      <w:r w:rsidRPr="000F6D18">
        <w:rPr>
          <w:b/>
          <w:bCs/>
          <w:szCs w:val="28"/>
          <w:lang w:val="en-GB" w:eastAsia="en-GB"/>
        </w:rPr>
        <w:t xml:space="preserve">.  In NR, failure of a single code block (CB) can delay the delivery of PDUs in other CBs. This problem can be more serious in 6G with its much larger </w:t>
      </w:r>
      <w:proofErr w:type="spellStart"/>
      <w:r w:rsidRPr="000F6D18">
        <w:rPr>
          <w:b/>
          <w:bCs/>
          <w:szCs w:val="28"/>
          <w:lang w:val="en-GB" w:eastAsia="en-GB"/>
        </w:rPr>
        <w:t>TBs.</w:t>
      </w:r>
      <w:proofErr w:type="spellEnd"/>
    </w:p>
    <w:p w14:paraId="2D24524B" w14:textId="77777777" w:rsidR="00DD372D" w:rsidRPr="000F6D18" w:rsidRDefault="00DD372D" w:rsidP="00DD372D">
      <w:pPr>
        <w:keepNext/>
        <w:widowControl w:val="0"/>
        <w:ind w:left="1560" w:hanging="1560"/>
        <w:outlineLvl w:val="3"/>
        <w:rPr>
          <w:rFonts w:cs="Arial"/>
          <w:b/>
          <w:bCs/>
          <w:szCs w:val="28"/>
          <w:lang w:val="en-GB" w:eastAsia="en-GB"/>
        </w:rPr>
      </w:pPr>
      <w:r w:rsidRPr="000F6D18">
        <w:rPr>
          <w:rFonts w:cs="Arial"/>
          <w:b/>
          <w:bCs/>
          <w:szCs w:val="28"/>
          <w:lang w:val="en-GB" w:eastAsia="en-GB"/>
        </w:rPr>
        <w:t>Observation</w:t>
      </w:r>
      <w:r>
        <w:rPr>
          <w:rFonts w:cs="Arial"/>
          <w:b/>
          <w:bCs/>
          <w:szCs w:val="28"/>
          <w:lang w:val="en-GB" w:eastAsia="en-GB"/>
        </w:rPr>
        <w:t xml:space="preserve"> 7</w:t>
      </w:r>
      <w:r w:rsidRPr="000F6D18">
        <w:rPr>
          <w:rFonts w:cs="Arial"/>
          <w:b/>
          <w:bCs/>
          <w:szCs w:val="28"/>
          <w:lang w:val="en-GB" w:eastAsia="en-GB"/>
        </w:rPr>
        <w:t xml:space="preserve">. </w:t>
      </w:r>
      <w:r w:rsidRPr="000F6D18">
        <w:rPr>
          <w:rFonts w:cs="Arial"/>
          <w:b/>
          <w:bCs/>
          <w:szCs w:val="28"/>
          <w:lang w:val="en-GB" w:eastAsia="en-GB"/>
        </w:rPr>
        <w:tab/>
        <w:t>Including metadata about MAC CEs or MAC subPDUs in a TB can help the receiver speed up processing of the TB.</w:t>
      </w:r>
    </w:p>
    <w:p w14:paraId="6575CF2D" w14:textId="77777777" w:rsidR="00DD372D" w:rsidRPr="000F6D18" w:rsidRDefault="00DD372D" w:rsidP="00DD372D">
      <w:pPr>
        <w:keepNext/>
        <w:widowControl w:val="0"/>
        <w:ind w:left="1560" w:hanging="1560"/>
        <w:outlineLvl w:val="3"/>
        <w:rPr>
          <w:rFonts w:cs="Arial"/>
          <w:b/>
          <w:lang w:eastAsia="en-GB"/>
        </w:rPr>
      </w:pPr>
      <w:r w:rsidRPr="1F5E4B09">
        <w:rPr>
          <w:rFonts w:cs="Arial"/>
          <w:b/>
          <w:lang w:eastAsia="en-GB"/>
        </w:rPr>
        <w:t>Proposal</w:t>
      </w:r>
      <w:r>
        <w:rPr>
          <w:rFonts w:cs="Arial"/>
          <w:b/>
          <w:lang w:eastAsia="en-GB"/>
        </w:rPr>
        <w:t xml:space="preserve"> 5</w:t>
      </w:r>
      <w:r w:rsidRPr="1F5E4B09">
        <w:rPr>
          <w:rFonts w:cs="Arial"/>
          <w:b/>
          <w:lang w:eastAsia="en-GB"/>
        </w:rPr>
        <w:t xml:space="preserve">.  </w:t>
      </w:r>
      <w:r>
        <w:tab/>
      </w:r>
      <w:r w:rsidRPr="1F5E4B09">
        <w:rPr>
          <w:b/>
          <w:lang w:eastAsia="en-GB"/>
        </w:rPr>
        <w:t xml:space="preserve">Study new </w:t>
      </w:r>
      <w:r w:rsidRPr="1F5E4B09">
        <w:rPr>
          <w:rFonts w:cs="Arial"/>
          <w:b/>
          <w:lang w:eastAsia="en-GB"/>
        </w:rPr>
        <w:t>MAC PDU</w:t>
      </w:r>
      <w:r w:rsidRPr="1F5E4B09">
        <w:rPr>
          <w:b/>
          <w:lang w:eastAsia="en-GB"/>
        </w:rPr>
        <w:t xml:space="preserve"> formats (e.g. independent CBs, including metadata about MAC CEs or MAC subPDUs in a TB) that can enable faster processing at receiver</w:t>
      </w:r>
      <w:r w:rsidRPr="1F5E4B09">
        <w:rPr>
          <w:rFonts w:cs="Arial"/>
          <w:b/>
          <w:lang w:eastAsia="en-GB"/>
        </w:rPr>
        <w:t xml:space="preserve">.  </w:t>
      </w:r>
    </w:p>
    <w:p w14:paraId="66DC68CC" w14:textId="77777777" w:rsidR="00E55858" w:rsidRPr="00DD372D" w:rsidRDefault="00E55858" w:rsidP="00FE2FC5">
      <w:pPr>
        <w:spacing w:after="0" w:line="252" w:lineRule="auto"/>
        <w:rPr>
          <w:rFonts w:eastAsia="Arial" w:cs="Arial"/>
          <w:b/>
          <w:bCs/>
          <w:szCs w:val="20"/>
        </w:rPr>
      </w:pPr>
    </w:p>
    <w:p w14:paraId="769BDF8C" w14:textId="25755F76" w:rsidR="002A3D91" w:rsidRPr="002A3D91" w:rsidRDefault="002A3D91" w:rsidP="00FE2FC5">
      <w:pPr>
        <w:pStyle w:val="Heading1"/>
        <w:spacing w:line="252" w:lineRule="auto"/>
      </w:pPr>
      <w:r>
        <w:t>References</w:t>
      </w:r>
    </w:p>
    <w:p w14:paraId="642E638C" w14:textId="4729D0CD" w:rsidR="002A3D91" w:rsidRPr="00D349E0" w:rsidRDefault="00096041" w:rsidP="001914DE">
      <w:pPr>
        <w:spacing w:line="252" w:lineRule="auto"/>
        <w:rPr>
          <w:rFonts w:eastAsia="SimSun"/>
          <w:b/>
          <w:bCs/>
          <w:szCs w:val="20"/>
          <w:lang w:eastAsia="ko-KR"/>
        </w:rPr>
      </w:pPr>
      <w:r w:rsidRPr="00096041">
        <w:rPr>
          <w:lang w:val="en-GB" w:eastAsia="ja-JP"/>
        </w:rPr>
        <w:t>[1] 3GPP TS 38.300 V15.21.0 Stage 2 (Release 15)</w:t>
      </w:r>
      <w:r w:rsidRPr="00096041">
        <w:rPr>
          <w:lang w:eastAsia="ja-JP"/>
        </w:rPr>
        <w:t> </w:t>
      </w:r>
    </w:p>
    <w:sectPr w:rsidR="002A3D91" w:rsidRPr="00D349E0" w:rsidSect="002418E8">
      <w:headerReference w:type="even" r:id="rId11"/>
      <w:headerReference w:type="default" r:id="rId12"/>
      <w:footerReference w:type="default" r:id="rId13"/>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D42A6" w14:textId="77777777" w:rsidR="00FC4208" w:rsidRDefault="00FC4208">
      <w:r>
        <w:separator/>
      </w:r>
    </w:p>
    <w:p w14:paraId="11E27AAD" w14:textId="77777777" w:rsidR="00FC4208" w:rsidRDefault="00FC4208"/>
  </w:endnote>
  <w:endnote w:type="continuationSeparator" w:id="0">
    <w:p w14:paraId="7B771849" w14:textId="77777777" w:rsidR="00FC4208" w:rsidRDefault="00FC4208">
      <w:r>
        <w:continuationSeparator/>
      </w:r>
    </w:p>
    <w:p w14:paraId="22EB98EA" w14:textId="77777777" w:rsidR="00FC4208" w:rsidRDefault="00FC4208"/>
  </w:endnote>
  <w:endnote w:type="continuationNotice" w:id="1">
    <w:p w14:paraId="576A5432" w14:textId="77777777" w:rsidR="00FC4208" w:rsidRDefault="00FC4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64A0F" w14:textId="77777777" w:rsidR="00FC4208" w:rsidRDefault="00FC4208">
      <w:r>
        <w:separator/>
      </w:r>
    </w:p>
    <w:p w14:paraId="0E141B96" w14:textId="77777777" w:rsidR="00FC4208" w:rsidRDefault="00FC4208"/>
  </w:footnote>
  <w:footnote w:type="continuationSeparator" w:id="0">
    <w:p w14:paraId="3AD28298" w14:textId="77777777" w:rsidR="00FC4208" w:rsidRDefault="00FC4208">
      <w:r>
        <w:continuationSeparator/>
      </w:r>
    </w:p>
    <w:p w14:paraId="38E8CF38" w14:textId="77777777" w:rsidR="00FC4208" w:rsidRDefault="00FC4208"/>
  </w:footnote>
  <w:footnote w:type="continuationNotice" w:id="1">
    <w:p w14:paraId="1A1E43EE" w14:textId="77777777" w:rsidR="00FC4208" w:rsidRDefault="00FC4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6EE"/>
    <w:multiLevelType w:val="hybridMultilevel"/>
    <w:tmpl w:val="27B47B14"/>
    <w:lvl w:ilvl="0" w:tplc="EC46B8CC">
      <w:start w:val="10"/>
      <w:numFmt w:val="bullet"/>
      <w:lvlText w:val="-"/>
      <w:lvlJc w:val="left"/>
      <w:pPr>
        <w:ind w:left="720" w:hanging="360"/>
      </w:pPr>
      <w:rPr>
        <w:rFonts w:ascii="Aptos" w:hAnsi="Aptos" w:hint="default"/>
      </w:rPr>
    </w:lvl>
    <w:lvl w:ilvl="1" w:tplc="11C4CFB2">
      <w:start w:val="1"/>
      <w:numFmt w:val="bullet"/>
      <w:lvlText w:val="o"/>
      <w:lvlJc w:val="left"/>
      <w:pPr>
        <w:ind w:left="1440" w:hanging="360"/>
      </w:pPr>
      <w:rPr>
        <w:rFonts w:ascii="Courier New" w:hAnsi="Courier New" w:hint="default"/>
      </w:rPr>
    </w:lvl>
    <w:lvl w:ilvl="2" w:tplc="6026249E" w:tentative="1">
      <w:start w:val="1"/>
      <w:numFmt w:val="bullet"/>
      <w:lvlText w:val=""/>
      <w:lvlJc w:val="left"/>
      <w:pPr>
        <w:ind w:left="2160" w:hanging="360"/>
      </w:pPr>
      <w:rPr>
        <w:rFonts w:ascii="Wingdings" w:hAnsi="Wingdings" w:hint="default"/>
      </w:rPr>
    </w:lvl>
    <w:lvl w:ilvl="3" w:tplc="4A088424" w:tentative="1">
      <w:start w:val="1"/>
      <w:numFmt w:val="bullet"/>
      <w:lvlText w:val=""/>
      <w:lvlJc w:val="left"/>
      <w:pPr>
        <w:ind w:left="2880" w:hanging="360"/>
      </w:pPr>
      <w:rPr>
        <w:rFonts w:ascii="Symbol" w:hAnsi="Symbol" w:hint="default"/>
      </w:rPr>
    </w:lvl>
    <w:lvl w:ilvl="4" w:tplc="FB94E6E8" w:tentative="1">
      <w:start w:val="1"/>
      <w:numFmt w:val="bullet"/>
      <w:lvlText w:val="o"/>
      <w:lvlJc w:val="left"/>
      <w:pPr>
        <w:ind w:left="3600" w:hanging="360"/>
      </w:pPr>
      <w:rPr>
        <w:rFonts w:ascii="Courier New" w:hAnsi="Courier New" w:hint="default"/>
      </w:rPr>
    </w:lvl>
    <w:lvl w:ilvl="5" w:tplc="117E87C2" w:tentative="1">
      <w:start w:val="1"/>
      <w:numFmt w:val="bullet"/>
      <w:lvlText w:val=""/>
      <w:lvlJc w:val="left"/>
      <w:pPr>
        <w:ind w:left="4320" w:hanging="360"/>
      </w:pPr>
      <w:rPr>
        <w:rFonts w:ascii="Wingdings" w:hAnsi="Wingdings" w:hint="default"/>
      </w:rPr>
    </w:lvl>
    <w:lvl w:ilvl="6" w:tplc="97E83B66" w:tentative="1">
      <w:start w:val="1"/>
      <w:numFmt w:val="bullet"/>
      <w:lvlText w:val=""/>
      <w:lvlJc w:val="left"/>
      <w:pPr>
        <w:ind w:left="5040" w:hanging="360"/>
      </w:pPr>
      <w:rPr>
        <w:rFonts w:ascii="Symbol" w:hAnsi="Symbol" w:hint="default"/>
      </w:rPr>
    </w:lvl>
    <w:lvl w:ilvl="7" w:tplc="3246F34A" w:tentative="1">
      <w:start w:val="1"/>
      <w:numFmt w:val="bullet"/>
      <w:lvlText w:val="o"/>
      <w:lvlJc w:val="left"/>
      <w:pPr>
        <w:ind w:left="5760" w:hanging="360"/>
      </w:pPr>
      <w:rPr>
        <w:rFonts w:ascii="Courier New" w:hAnsi="Courier New" w:hint="default"/>
      </w:rPr>
    </w:lvl>
    <w:lvl w:ilvl="8" w:tplc="E42A9B56" w:tentative="1">
      <w:start w:val="1"/>
      <w:numFmt w:val="bullet"/>
      <w:lvlText w:val=""/>
      <w:lvlJc w:val="left"/>
      <w:pPr>
        <w:ind w:left="6480" w:hanging="360"/>
      </w:pPr>
      <w:rPr>
        <w:rFonts w:ascii="Wingdings" w:hAnsi="Wingdings" w:hint="default"/>
      </w:rPr>
    </w:lvl>
  </w:abstractNum>
  <w:abstractNum w:abstractNumId="1" w15:restartNumberingAfterBreak="0">
    <w:nsid w:val="06E4E822"/>
    <w:multiLevelType w:val="hybridMultilevel"/>
    <w:tmpl w:val="61686262"/>
    <w:lvl w:ilvl="0" w:tplc="B0288FB0">
      <w:start w:val="1"/>
      <w:numFmt w:val="bullet"/>
      <w:lvlText w:val=""/>
      <w:lvlJc w:val="left"/>
      <w:pPr>
        <w:ind w:left="720" w:hanging="360"/>
      </w:pPr>
      <w:rPr>
        <w:rFonts w:ascii="Symbol" w:hAnsi="Symbol" w:hint="default"/>
      </w:rPr>
    </w:lvl>
    <w:lvl w:ilvl="1" w:tplc="B5A86ABC">
      <w:start w:val="1"/>
      <w:numFmt w:val="bullet"/>
      <w:lvlText w:val="o"/>
      <w:lvlJc w:val="left"/>
      <w:pPr>
        <w:ind w:left="1440" w:hanging="360"/>
      </w:pPr>
      <w:rPr>
        <w:rFonts w:ascii="Courier New" w:hAnsi="Courier New" w:hint="default"/>
      </w:rPr>
    </w:lvl>
    <w:lvl w:ilvl="2" w:tplc="139C85EA">
      <w:start w:val="1"/>
      <w:numFmt w:val="bullet"/>
      <w:lvlText w:val=""/>
      <w:lvlJc w:val="left"/>
      <w:pPr>
        <w:ind w:left="2160" w:hanging="360"/>
      </w:pPr>
      <w:rPr>
        <w:rFonts w:ascii="Wingdings" w:hAnsi="Wingdings" w:hint="default"/>
      </w:rPr>
    </w:lvl>
    <w:lvl w:ilvl="3" w:tplc="D0E0A22C">
      <w:start w:val="1"/>
      <w:numFmt w:val="bullet"/>
      <w:lvlText w:val=""/>
      <w:lvlJc w:val="left"/>
      <w:pPr>
        <w:ind w:left="2880" w:hanging="360"/>
      </w:pPr>
      <w:rPr>
        <w:rFonts w:ascii="Symbol" w:hAnsi="Symbol" w:hint="default"/>
      </w:rPr>
    </w:lvl>
    <w:lvl w:ilvl="4" w:tplc="FC82A4B2">
      <w:start w:val="1"/>
      <w:numFmt w:val="bullet"/>
      <w:lvlText w:val="o"/>
      <w:lvlJc w:val="left"/>
      <w:pPr>
        <w:ind w:left="3600" w:hanging="360"/>
      </w:pPr>
      <w:rPr>
        <w:rFonts w:ascii="Courier New" w:hAnsi="Courier New" w:hint="default"/>
      </w:rPr>
    </w:lvl>
    <w:lvl w:ilvl="5" w:tplc="D172AFC4">
      <w:start w:val="1"/>
      <w:numFmt w:val="bullet"/>
      <w:lvlText w:val=""/>
      <w:lvlJc w:val="left"/>
      <w:pPr>
        <w:ind w:left="4320" w:hanging="360"/>
      </w:pPr>
      <w:rPr>
        <w:rFonts w:ascii="Wingdings" w:hAnsi="Wingdings" w:hint="default"/>
      </w:rPr>
    </w:lvl>
    <w:lvl w:ilvl="6" w:tplc="65E0B2CC">
      <w:start w:val="1"/>
      <w:numFmt w:val="bullet"/>
      <w:lvlText w:val=""/>
      <w:lvlJc w:val="left"/>
      <w:pPr>
        <w:ind w:left="5040" w:hanging="360"/>
      </w:pPr>
      <w:rPr>
        <w:rFonts w:ascii="Symbol" w:hAnsi="Symbol" w:hint="default"/>
      </w:rPr>
    </w:lvl>
    <w:lvl w:ilvl="7" w:tplc="BD8652CC">
      <w:start w:val="1"/>
      <w:numFmt w:val="bullet"/>
      <w:lvlText w:val="o"/>
      <w:lvlJc w:val="left"/>
      <w:pPr>
        <w:ind w:left="5760" w:hanging="360"/>
      </w:pPr>
      <w:rPr>
        <w:rFonts w:ascii="Courier New" w:hAnsi="Courier New" w:hint="default"/>
      </w:rPr>
    </w:lvl>
    <w:lvl w:ilvl="8" w:tplc="D5C202D2">
      <w:start w:val="1"/>
      <w:numFmt w:val="bullet"/>
      <w:lvlText w:val=""/>
      <w:lvlJc w:val="left"/>
      <w:pPr>
        <w:ind w:left="6480" w:hanging="360"/>
      </w:pPr>
      <w:rPr>
        <w:rFonts w:ascii="Wingdings" w:hAnsi="Wingdings" w:hint="default"/>
      </w:rPr>
    </w:lvl>
  </w:abstractNum>
  <w:abstractNum w:abstractNumId="2" w15:restartNumberingAfterBreak="0">
    <w:nsid w:val="0C3037E0"/>
    <w:multiLevelType w:val="hybridMultilevel"/>
    <w:tmpl w:val="97925590"/>
    <w:lvl w:ilvl="0" w:tplc="E1806C9E">
      <w:start w:val="1"/>
      <w:numFmt w:val="bullet"/>
      <w:lvlText w:val="•"/>
      <w:lvlJc w:val="left"/>
      <w:pPr>
        <w:ind w:left="1080" w:hanging="360"/>
      </w:pPr>
      <w:rPr>
        <w:rFonts w:ascii="Arial" w:hAnsi="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10DF7465"/>
    <w:multiLevelType w:val="multilevel"/>
    <w:tmpl w:val="475ACD70"/>
    <w:lvl w:ilvl="0">
      <w:start w:val="1"/>
      <w:numFmt w:val="bullet"/>
      <w:lvlText w:val="•"/>
      <w:lvlJc w:val="left"/>
      <w:pPr>
        <w:tabs>
          <w:tab w:val="num" w:pos="360"/>
        </w:tabs>
        <w:ind w:left="360" w:hanging="360"/>
      </w:pPr>
      <w:rPr>
        <w:rFonts w:ascii="Arial" w:hAnsi="Aria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3C6A821"/>
    <w:multiLevelType w:val="hybridMultilevel"/>
    <w:tmpl w:val="AAD07854"/>
    <w:lvl w:ilvl="0" w:tplc="B26A229E">
      <w:start w:val="1"/>
      <w:numFmt w:val="bullet"/>
      <w:lvlText w:val="·"/>
      <w:lvlJc w:val="left"/>
      <w:pPr>
        <w:ind w:left="720" w:hanging="360"/>
      </w:pPr>
      <w:rPr>
        <w:rFonts w:ascii="Symbol" w:hAnsi="Symbol" w:hint="default"/>
      </w:rPr>
    </w:lvl>
    <w:lvl w:ilvl="1" w:tplc="6CD0C73E">
      <w:start w:val="1"/>
      <w:numFmt w:val="bullet"/>
      <w:lvlText w:val="o"/>
      <w:lvlJc w:val="left"/>
      <w:pPr>
        <w:ind w:left="1440" w:hanging="360"/>
      </w:pPr>
      <w:rPr>
        <w:rFonts w:ascii="Courier New" w:hAnsi="Courier New" w:hint="default"/>
      </w:rPr>
    </w:lvl>
    <w:lvl w:ilvl="2" w:tplc="38EE7E22">
      <w:start w:val="1"/>
      <w:numFmt w:val="bullet"/>
      <w:lvlText w:val=""/>
      <w:lvlJc w:val="left"/>
      <w:pPr>
        <w:ind w:left="2160" w:hanging="360"/>
      </w:pPr>
      <w:rPr>
        <w:rFonts w:ascii="Wingdings" w:hAnsi="Wingdings" w:hint="default"/>
      </w:rPr>
    </w:lvl>
    <w:lvl w:ilvl="3" w:tplc="4FB40C0C">
      <w:start w:val="1"/>
      <w:numFmt w:val="bullet"/>
      <w:lvlText w:val=""/>
      <w:lvlJc w:val="left"/>
      <w:pPr>
        <w:ind w:left="2880" w:hanging="360"/>
      </w:pPr>
      <w:rPr>
        <w:rFonts w:ascii="Symbol" w:hAnsi="Symbol" w:hint="default"/>
      </w:rPr>
    </w:lvl>
    <w:lvl w:ilvl="4" w:tplc="8CD67098">
      <w:start w:val="1"/>
      <w:numFmt w:val="bullet"/>
      <w:lvlText w:val="o"/>
      <w:lvlJc w:val="left"/>
      <w:pPr>
        <w:ind w:left="3600" w:hanging="360"/>
      </w:pPr>
      <w:rPr>
        <w:rFonts w:ascii="Courier New" w:hAnsi="Courier New" w:hint="default"/>
      </w:rPr>
    </w:lvl>
    <w:lvl w:ilvl="5" w:tplc="FA44A856">
      <w:start w:val="1"/>
      <w:numFmt w:val="bullet"/>
      <w:lvlText w:val=""/>
      <w:lvlJc w:val="left"/>
      <w:pPr>
        <w:ind w:left="4320" w:hanging="360"/>
      </w:pPr>
      <w:rPr>
        <w:rFonts w:ascii="Wingdings" w:hAnsi="Wingdings" w:hint="default"/>
      </w:rPr>
    </w:lvl>
    <w:lvl w:ilvl="6" w:tplc="79A4FD68">
      <w:start w:val="1"/>
      <w:numFmt w:val="bullet"/>
      <w:lvlText w:val=""/>
      <w:lvlJc w:val="left"/>
      <w:pPr>
        <w:ind w:left="5040" w:hanging="360"/>
      </w:pPr>
      <w:rPr>
        <w:rFonts w:ascii="Symbol" w:hAnsi="Symbol" w:hint="default"/>
      </w:rPr>
    </w:lvl>
    <w:lvl w:ilvl="7" w:tplc="01CE979A">
      <w:start w:val="1"/>
      <w:numFmt w:val="bullet"/>
      <w:lvlText w:val="o"/>
      <w:lvlJc w:val="left"/>
      <w:pPr>
        <w:ind w:left="5760" w:hanging="360"/>
      </w:pPr>
      <w:rPr>
        <w:rFonts w:ascii="Courier New" w:hAnsi="Courier New" w:hint="default"/>
      </w:rPr>
    </w:lvl>
    <w:lvl w:ilvl="8" w:tplc="8DD4A5D4">
      <w:start w:val="1"/>
      <w:numFmt w:val="bullet"/>
      <w:lvlText w:val=""/>
      <w:lvlJc w:val="left"/>
      <w:pPr>
        <w:ind w:left="6480" w:hanging="360"/>
      </w:pPr>
      <w:rPr>
        <w:rFonts w:ascii="Wingdings" w:hAnsi="Wingdings" w:hint="default"/>
      </w:rPr>
    </w:lvl>
  </w:abstractNum>
  <w:abstractNum w:abstractNumId="5" w15:restartNumberingAfterBreak="0">
    <w:nsid w:val="197A11D9"/>
    <w:multiLevelType w:val="multilevel"/>
    <w:tmpl w:val="D534C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592105"/>
    <w:multiLevelType w:val="multilevel"/>
    <w:tmpl w:val="70EC6F3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BA0184"/>
    <w:multiLevelType w:val="hybridMultilevel"/>
    <w:tmpl w:val="3356F3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F4738"/>
    <w:multiLevelType w:val="multilevel"/>
    <w:tmpl w:val="010A2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3123E7"/>
    <w:multiLevelType w:val="multilevel"/>
    <w:tmpl w:val="7B2CD562"/>
    <w:numStyleLink w:val="ListNumbers"/>
  </w:abstractNum>
  <w:abstractNum w:abstractNumId="12" w15:restartNumberingAfterBreak="0">
    <w:nsid w:val="2FC252A6"/>
    <w:multiLevelType w:val="hybridMultilevel"/>
    <w:tmpl w:val="68060D98"/>
    <w:lvl w:ilvl="0" w:tplc="E1806C9E">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0103F21"/>
    <w:multiLevelType w:val="hybridMultilevel"/>
    <w:tmpl w:val="0C8A4DBE"/>
    <w:lvl w:ilvl="0" w:tplc="E51AA27A">
      <w:start w:val="1"/>
      <w:numFmt w:val="bullet"/>
      <w:lvlText w:val="·"/>
      <w:lvlJc w:val="left"/>
      <w:pPr>
        <w:ind w:left="1800" w:hanging="360"/>
      </w:pPr>
      <w:rPr>
        <w:rFonts w:ascii="Symbol" w:hAnsi="Symbol" w:hint="default"/>
      </w:rPr>
    </w:lvl>
    <w:lvl w:ilvl="1" w:tplc="CE46055E">
      <w:start w:val="1"/>
      <w:numFmt w:val="bullet"/>
      <w:lvlText w:val="o"/>
      <w:lvlJc w:val="left"/>
      <w:pPr>
        <w:ind w:left="2520" w:hanging="360"/>
      </w:pPr>
      <w:rPr>
        <w:rFonts w:ascii="Courier New" w:hAnsi="Courier New" w:hint="default"/>
      </w:rPr>
    </w:lvl>
    <w:lvl w:ilvl="2" w:tplc="2BA60E90">
      <w:start w:val="1"/>
      <w:numFmt w:val="bullet"/>
      <w:lvlText w:val=""/>
      <w:lvlJc w:val="left"/>
      <w:pPr>
        <w:ind w:left="3240" w:hanging="360"/>
      </w:pPr>
      <w:rPr>
        <w:rFonts w:ascii="Wingdings" w:hAnsi="Wingdings" w:hint="default"/>
      </w:rPr>
    </w:lvl>
    <w:lvl w:ilvl="3" w:tplc="FB186AAC">
      <w:start w:val="1"/>
      <w:numFmt w:val="bullet"/>
      <w:lvlText w:val=""/>
      <w:lvlJc w:val="left"/>
      <w:pPr>
        <w:ind w:left="3960" w:hanging="360"/>
      </w:pPr>
      <w:rPr>
        <w:rFonts w:ascii="Symbol" w:hAnsi="Symbol" w:hint="default"/>
      </w:rPr>
    </w:lvl>
    <w:lvl w:ilvl="4" w:tplc="CC763FC2">
      <w:start w:val="1"/>
      <w:numFmt w:val="bullet"/>
      <w:lvlText w:val="o"/>
      <w:lvlJc w:val="left"/>
      <w:pPr>
        <w:ind w:left="4680" w:hanging="360"/>
      </w:pPr>
      <w:rPr>
        <w:rFonts w:ascii="Courier New" w:hAnsi="Courier New" w:hint="default"/>
      </w:rPr>
    </w:lvl>
    <w:lvl w:ilvl="5" w:tplc="89DC4300">
      <w:start w:val="1"/>
      <w:numFmt w:val="bullet"/>
      <w:lvlText w:val=""/>
      <w:lvlJc w:val="left"/>
      <w:pPr>
        <w:ind w:left="5400" w:hanging="360"/>
      </w:pPr>
      <w:rPr>
        <w:rFonts w:ascii="Wingdings" w:hAnsi="Wingdings" w:hint="default"/>
      </w:rPr>
    </w:lvl>
    <w:lvl w:ilvl="6" w:tplc="D9FC1AEC">
      <w:start w:val="1"/>
      <w:numFmt w:val="bullet"/>
      <w:lvlText w:val=""/>
      <w:lvlJc w:val="left"/>
      <w:pPr>
        <w:ind w:left="6120" w:hanging="360"/>
      </w:pPr>
      <w:rPr>
        <w:rFonts w:ascii="Symbol" w:hAnsi="Symbol" w:hint="default"/>
      </w:rPr>
    </w:lvl>
    <w:lvl w:ilvl="7" w:tplc="35F2E264">
      <w:start w:val="1"/>
      <w:numFmt w:val="bullet"/>
      <w:lvlText w:val="o"/>
      <w:lvlJc w:val="left"/>
      <w:pPr>
        <w:ind w:left="6840" w:hanging="360"/>
      </w:pPr>
      <w:rPr>
        <w:rFonts w:ascii="Courier New" w:hAnsi="Courier New" w:hint="default"/>
      </w:rPr>
    </w:lvl>
    <w:lvl w:ilvl="8" w:tplc="9CD07A12">
      <w:start w:val="1"/>
      <w:numFmt w:val="bullet"/>
      <w:lvlText w:val=""/>
      <w:lvlJc w:val="left"/>
      <w:pPr>
        <w:ind w:left="756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5F359ED"/>
    <w:multiLevelType w:val="multilevel"/>
    <w:tmpl w:val="352E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F66984"/>
    <w:multiLevelType w:val="hybridMultilevel"/>
    <w:tmpl w:val="824C3648"/>
    <w:lvl w:ilvl="0" w:tplc="07BAD0C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82158"/>
    <w:multiLevelType w:val="hybridMultilevel"/>
    <w:tmpl w:val="A6D0F314"/>
    <w:lvl w:ilvl="0" w:tplc="01069734">
      <w:start w:val="1"/>
      <w:numFmt w:val="bullet"/>
      <w:lvlText w:val=""/>
      <w:lvlJc w:val="left"/>
      <w:pPr>
        <w:ind w:left="720" w:hanging="360"/>
      </w:pPr>
      <w:rPr>
        <w:rFonts w:ascii="Symbol" w:hAnsi="Symbol" w:hint="default"/>
      </w:rPr>
    </w:lvl>
    <w:lvl w:ilvl="1" w:tplc="2BBE61D2">
      <w:start w:val="1"/>
      <w:numFmt w:val="bullet"/>
      <w:lvlText w:val="o"/>
      <w:lvlJc w:val="left"/>
      <w:pPr>
        <w:ind w:left="1440" w:hanging="360"/>
      </w:pPr>
      <w:rPr>
        <w:rFonts w:ascii="Courier New" w:hAnsi="Courier New" w:hint="default"/>
      </w:rPr>
    </w:lvl>
    <w:lvl w:ilvl="2" w:tplc="2EDABC94">
      <w:start w:val="1"/>
      <w:numFmt w:val="bullet"/>
      <w:lvlText w:val=""/>
      <w:lvlJc w:val="left"/>
      <w:pPr>
        <w:ind w:left="2160" w:hanging="360"/>
      </w:pPr>
      <w:rPr>
        <w:rFonts w:ascii="Wingdings" w:hAnsi="Wingdings" w:hint="default"/>
      </w:rPr>
    </w:lvl>
    <w:lvl w:ilvl="3" w:tplc="27206E58">
      <w:start w:val="1"/>
      <w:numFmt w:val="bullet"/>
      <w:lvlText w:val=""/>
      <w:lvlJc w:val="left"/>
      <w:pPr>
        <w:ind w:left="2880" w:hanging="360"/>
      </w:pPr>
      <w:rPr>
        <w:rFonts w:ascii="Symbol" w:hAnsi="Symbol" w:hint="default"/>
      </w:rPr>
    </w:lvl>
    <w:lvl w:ilvl="4" w:tplc="C13210D0">
      <w:start w:val="1"/>
      <w:numFmt w:val="bullet"/>
      <w:lvlText w:val="o"/>
      <w:lvlJc w:val="left"/>
      <w:pPr>
        <w:ind w:left="3600" w:hanging="360"/>
      </w:pPr>
      <w:rPr>
        <w:rFonts w:ascii="Courier New" w:hAnsi="Courier New" w:hint="default"/>
      </w:rPr>
    </w:lvl>
    <w:lvl w:ilvl="5" w:tplc="3D2AF5C8">
      <w:start w:val="1"/>
      <w:numFmt w:val="bullet"/>
      <w:lvlText w:val=""/>
      <w:lvlJc w:val="left"/>
      <w:pPr>
        <w:ind w:left="4320" w:hanging="360"/>
      </w:pPr>
      <w:rPr>
        <w:rFonts w:ascii="Wingdings" w:hAnsi="Wingdings" w:hint="default"/>
      </w:rPr>
    </w:lvl>
    <w:lvl w:ilvl="6" w:tplc="8FBA6DF2">
      <w:start w:val="1"/>
      <w:numFmt w:val="bullet"/>
      <w:lvlText w:val=""/>
      <w:lvlJc w:val="left"/>
      <w:pPr>
        <w:ind w:left="5040" w:hanging="360"/>
      </w:pPr>
      <w:rPr>
        <w:rFonts w:ascii="Symbol" w:hAnsi="Symbol" w:hint="default"/>
      </w:rPr>
    </w:lvl>
    <w:lvl w:ilvl="7" w:tplc="5C8AA70A">
      <w:start w:val="1"/>
      <w:numFmt w:val="bullet"/>
      <w:lvlText w:val="o"/>
      <w:lvlJc w:val="left"/>
      <w:pPr>
        <w:ind w:left="5760" w:hanging="360"/>
      </w:pPr>
      <w:rPr>
        <w:rFonts w:ascii="Courier New" w:hAnsi="Courier New" w:hint="default"/>
      </w:rPr>
    </w:lvl>
    <w:lvl w:ilvl="8" w:tplc="BC44010A">
      <w:start w:val="1"/>
      <w:numFmt w:val="bullet"/>
      <w:lvlText w:val=""/>
      <w:lvlJc w:val="left"/>
      <w:pPr>
        <w:ind w:left="6480" w:hanging="360"/>
      </w:pPr>
      <w:rPr>
        <w:rFonts w:ascii="Wingdings" w:hAnsi="Wingdings" w:hint="default"/>
      </w:rPr>
    </w:lvl>
  </w:abstractNum>
  <w:abstractNum w:abstractNumId="18" w15:restartNumberingAfterBreak="0">
    <w:nsid w:val="3C9D2233"/>
    <w:multiLevelType w:val="hybridMultilevel"/>
    <w:tmpl w:val="5B4AA55C"/>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9" w15:restartNumberingAfterBreak="0">
    <w:nsid w:val="3F8B0243"/>
    <w:multiLevelType w:val="hybridMultilevel"/>
    <w:tmpl w:val="BDF01B92"/>
    <w:lvl w:ilvl="0" w:tplc="E1806C9E">
      <w:start w:val="1"/>
      <w:numFmt w:val="bullet"/>
      <w:lvlText w:val="•"/>
      <w:lvlJc w:val="left"/>
      <w:pPr>
        <w:ind w:left="578" w:hanging="360"/>
      </w:pPr>
      <w:rPr>
        <w:rFonts w:ascii="Arial" w:hAnsi="Arial"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20" w15:restartNumberingAfterBreak="0">
    <w:nsid w:val="40D8571D"/>
    <w:multiLevelType w:val="hybridMultilevel"/>
    <w:tmpl w:val="61D8F7C4"/>
    <w:lvl w:ilvl="0" w:tplc="A3C2EA7E">
      <w:start w:val="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26619A"/>
    <w:multiLevelType w:val="hybridMultilevel"/>
    <w:tmpl w:val="19728552"/>
    <w:lvl w:ilvl="0" w:tplc="FF723D46">
      <w:start w:val="1"/>
      <w:numFmt w:val="bullet"/>
      <w:lvlText w:val=""/>
      <w:lvlJc w:val="left"/>
      <w:pPr>
        <w:ind w:left="720" w:hanging="360"/>
      </w:pPr>
      <w:rPr>
        <w:rFonts w:ascii="Symbol" w:hAnsi="Symbol" w:hint="default"/>
      </w:rPr>
    </w:lvl>
    <w:lvl w:ilvl="1" w:tplc="FA10E5F2">
      <w:start w:val="1"/>
      <w:numFmt w:val="bullet"/>
      <w:lvlText w:val="o"/>
      <w:lvlJc w:val="left"/>
      <w:pPr>
        <w:ind w:left="1440" w:hanging="360"/>
      </w:pPr>
      <w:rPr>
        <w:rFonts w:ascii="Courier New" w:hAnsi="Courier New" w:hint="default"/>
      </w:rPr>
    </w:lvl>
    <w:lvl w:ilvl="2" w:tplc="0344A8DA">
      <w:start w:val="1"/>
      <w:numFmt w:val="bullet"/>
      <w:lvlText w:val=""/>
      <w:lvlJc w:val="left"/>
      <w:pPr>
        <w:ind w:left="2160" w:hanging="360"/>
      </w:pPr>
      <w:rPr>
        <w:rFonts w:ascii="Wingdings" w:hAnsi="Wingdings" w:hint="default"/>
      </w:rPr>
    </w:lvl>
    <w:lvl w:ilvl="3" w:tplc="26CCBC32">
      <w:start w:val="1"/>
      <w:numFmt w:val="bullet"/>
      <w:lvlText w:val=""/>
      <w:lvlJc w:val="left"/>
      <w:pPr>
        <w:ind w:left="2880" w:hanging="360"/>
      </w:pPr>
      <w:rPr>
        <w:rFonts w:ascii="Symbol" w:hAnsi="Symbol" w:hint="default"/>
      </w:rPr>
    </w:lvl>
    <w:lvl w:ilvl="4" w:tplc="44C6B54A">
      <w:start w:val="1"/>
      <w:numFmt w:val="bullet"/>
      <w:lvlText w:val="o"/>
      <w:lvlJc w:val="left"/>
      <w:pPr>
        <w:ind w:left="3600" w:hanging="360"/>
      </w:pPr>
      <w:rPr>
        <w:rFonts w:ascii="Courier New" w:hAnsi="Courier New" w:hint="default"/>
      </w:rPr>
    </w:lvl>
    <w:lvl w:ilvl="5" w:tplc="538A6882">
      <w:start w:val="1"/>
      <w:numFmt w:val="bullet"/>
      <w:lvlText w:val=""/>
      <w:lvlJc w:val="left"/>
      <w:pPr>
        <w:ind w:left="4320" w:hanging="360"/>
      </w:pPr>
      <w:rPr>
        <w:rFonts w:ascii="Wingdings" w:hAnsi="Wingdings" w:hint="default"/>
      </w:rPr>
    </w:lvl>
    <w:lvl w:ilvl="6" w:tplc="C460115E">
      <w:start w:val="1"/>
      <w:numFmt w:val="bullet"/>
      <w:lvlText w:val=""/>
      <w:lvlJc w:val="left"/>
      <w:pPr>
        <w:ind w:left="5040" w:hanging="360"/>
      </w:pPr>
      <w:rPr>
        <w:rFonts w:ascii="Symbol" w:hAnsi="Symbol" w:hint="default"/>
      </w:rPr>
    </w:lvl>
    <w:lvl w:ilvl="7" w:tplc="BF50E69C">
      <w:start w:val="1"/>
      <w:numFmt w:val="bullet"/>
      <w:lvlText w:val="o"/>
      <w:lvlJc w:val="left"/>
      <w:pPr>
        <w:ind w:left="5760" w:hanging="360"/>
      </w:pPr>
      <w:rPr>
        <w:rFonts w:ascii="Courier New" w:hAnsi="Courier New" w:hint="default"/>
      </w:rPr>
    </w:lvl>
    <w:lvl w:ilvl="8" w:tplc="9DC2C03A">
      <w:start w:val="1"/>
      <w:numFmt w:val="bullet"/>
      <w:lvlText w:val=""/>
      <w:lvlJc w:val="left"/>
      <w:pPr>
        <w:ind w:left="6480" w:hanging="360"/>
      </w:pPr>
      <w:rPr>
        <w:rFonts w:ascii="Wingdings" w:hAnsi="Wingdings" w:hint="default"/>
      </w:rPr>
    </w:lvl>
  </w:abstractNum>
  <w:abstractNum w:abstractNumId="22" w15:restartNumberingAfterBreak="0">
    <w:nsid w:val="42B97BB3"/>
    <w:multiLevelType w:val="hybridMultilevel"/>
    <w:tmpl w:val="A418C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96121"/>
    <w:multiLevelType w:val="hybridMultilevel"/>
    <w:tmpl w:val="1090E2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774C8B"/>
    <w:multiLevelType w:val="hybridMultilevel"/>
    <w:tmpl w:val="EE503282"/>
    <w:lvl w:ilvl="0" w:tplc="FF1A3FD8">
      <w:start w:val="1"/>
      <w:numFmt w:val="bullet"/>
      <w:lvlText w:val="·"/>
      <w:lvlJc w:val="left"/>
      <w:pPr>
        <w:ind w:left="720" w:hanging="360"/>
      </w:pPr>
      <w:rPr>
        <w:rFonts w:ascii="Symbol" w:hAnsi="Symbol" w:hint="default"/>
      </w:rPr>
    </w:lvl>
    <w:lvl w:ilvl="1" w:tplc="941462D2">
      <w:start w:val="1"/>
      <w:numFmt w:val="bullet"/>
      <w:lvlText w:val="o"/>
      <w:lvlJc w:val="left"/>
      <w:pPr>
        <w:ind w:left="1440" w:hanging="360"/>
      </w:pPr>
      <w:rPr>
        <w:rFonts w:ascii="Courier New" w:hAnsi="Courier New" w:hint="default"/>
      </w:rPr>
    </w:lvl>
    <w:lvl w:ilvl="2" w:tplc="752A61EE">
      <w:start w:val="1"/>
      <w:numFmt w:val="bullet"/>
      <w:lvlText w:val=""/>
      <w:lvlJc w:val="left"/>
      <w:pPr>
        <w:ind w:left="2160" w:hanging="360"/>
      </w:pPr>
      <w:rPr>
        <w:rFonts w:ascii="Wingdings" w:hAnsi="Wingdings" w:hint="default"/>
      </w:rPr>
    </w:lvl>
    <w:lvl w:ilvl="3" w:tplc="6CDEE504">
      <w:start w:val="1"/>
      <w:numFmt w:val="bullet"/>
      <w:lvlText w:val=""/>
      <w:lvlJc w:val="left"/>
      <w:pPr>
        <w:ind w:left="2880" w:hanging="360"/>
      </w:pPr>
      <w:rPr>
        <w:rFonts w:ascii="Symbol" w:hAnsi="Symbol" w:hint="default"/>
      </w:rPr>
    </w:lvl>
    <w:lvl w:ilvl="4" w:tplc="4CC6D878">
      <w:start w:val="1"/>
      <w:numFmt w:val="bullet"/>
      <w:lvlText w:val="o"/>
      <w:lvlJc w:val="left"/>
      <w:pPr>
        <w:ind w:left="3600" w:hanging="360"/>
      </w:pPr>
      <w:rPr>
        <w:rFonts w:ascii="Courier New" w:hAnsi="Courier New" w:hint="default"/>
      </w:rPr>
    </w:lvl>
    <w:lvl w:ilvl="5" w:tplc="1E2E0A12">
      <w:start w:val="1"/>
      <w:numFmt w:val="bullet"/>
      <w:lvlText w:val=""/>
      <w:lvlJc w:val="left"/>
      <w:pPr>
        <w:ind w:left="4320" w:hanging="360"/>
      </w:pPr>
      <w:rPr>
        <w:rFonts w:ascii="Wingdings" w:hAnsi="Wingdings" w:hint="default"/>
      </w:rPr>
    </w:lvl>
    <w:lvl w:ilvl="6" w:tplc="BF86039C">
      <w:start w:val="1"/>
      <w:numFmt w:val="bullet"/>
      <w:lvlText w:val=""/>
      <w:lvlJc w:val="left"/>
      <w:pPr>
        <w:ind w:left="5040" w:hanging="360"/>
      </w:pPr>
      <w:rPr>
        <w:rFonts w:ascii="Symbol" w:hAnsi="Symbol" w:hint="default"/>
      </w:rPr>
    </w:lvl>
    <w:lvl w:ilvl="7" w:tplc="B134C124">
      <w:start w:val="1"/>
      <w:numFmt w:val="bullet"/>
      <w:lvlText w:val="o"/>
      <w:lvlJc w:val="left"/>
      <w:pPr>
        <w:ind w:left="5760" w:hanging="360"/>
      </w:pPr>
      <w:rPr>
        <w:rFonts w:ascii="Courier New" w:hAnsi="Courier New" w:hint="default"/>
      </w:rPr>
    </w:lvl>
    <w:lvl w:ilvl="8" w:tplc="397CC146">
      <w:start w:val="1"/>
      <w:numFmt w:val="bullet"/>
      <w:lvlText w:val=""/>
      <w:lvlJc w:val="left"/>
      <w:pPr>
        <w:ind w:left="6480" w:hanging="360"/>
      </w:pPr>
      <w:rPr>
        <w:rFonts w:ascii="Wingdings" w:hAnsi="Wingdings" w:hint="default"/>
      </w:rPr>
    </w:lvl>
  </w:abstractNum>
  <w:abstractNum w:abstractNumId="25" w15:restartNumberingAfterBreak="0">
    <w:nsid w:val="44AE146E"/>
    <w:multiLevelType w:val="hybridMultilevel"/>
    <w:tmpl w:val="F2903DF8"/>
    <w:lvl w:ilvl="0" w:tplc="C5CCB746">
      <w:start w:val="1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7C0F6B"/>
    <w:multiLevelType w:val="hybridMultilevel"/>
    <w:tmpl w:val="43940170"/>
    <w:lvl w:ilvl="0" w:tplc="7BEE00A6">
      <w:start w:val="1"/>
      <w:numFmt w:val="bullet"/>
      <w:lvlText w:val="-"/>
      <w:lvlJc w:val="left"/>
      <w:pPr>
        <w:ind w:left="720" w:hanging="360"/>
      </w:pPr>
      <w:rPr>
        <w:rFonts w:ascii="Symbol" w:hAnsi="Symbol" w:hint="default"/>
      </w:rPr>
    </w:lvl>
    <w:lvl w:ilvl="1" w:tplc="38DEED9C">
      <w:start w:val="1"/>
      <w:numFmt w:val="bullet"/>
      <w:lvlText w:val="o"/>
      <w:lvlJc w:val="left"/>
      <w:pPr>
        <w:ind w:left="1440" w:hanging="360"/>
      </w:pPr>
      <w:rPr>
        <w:rFonts w:ascii="Courier New" w:hAnsi="Courier New" w:hint="default"/>
      </w:rPr>
    </w:lvl>
    <w:lvl w:ilvl="2" w:tplc="1AA8085C">
      <w:start w:val="1"/>
      <w:numFmt w:val="bullet"/>
      <w:lvlText w:val=""/>
      <w:lvlJc w:val="left"/>
      <w:pPr>
        <w:ind w:left="2160" w:hanging="360"/>
      </w:pPr>
      <w:rPr>
        <w:rFonts w:ascii="Wingdings" w:hAnsi="Wingdings" w:hint="default"/>
      </w:rPr>
    </w:lvl>
    <w:lvl w:ilvl="3" w:tplc="17009FF2">
      <w:start w:val="1"/>
      <w:numFmt w:val="bullet"/>
      <w:lvlText w:val=""/>
      <w:lvlJc w:val="left"/>
      <w:pPr>
        <w:ind w:left="2880" w:hanging="360"/>
      </w:pPr>
      <w:rPr>
        <w:rFonts w:ascii="Symbol" w:hAnsi="Symbol" w:hint="default"/>
      </w:rPr>
    </w:lvl>
    <w:lvl w:ilvl="4" w:tplc="8C0E86C2">
      <w:start w:val="1"/>
      <w:numFmt w:val="bullet"/>
      <w:lvlText w:val="o"/>
      <w:lvlJc w:val="left"/>
      <w:pPr>
        <w:ind w:left="3600" w:hanging="360"/>
      </w:pPr>
      <w:rPr>
        <w:rFonts w:ascii="Courier New" w:hAnsi="Courier New" w:hint="default"/>
      </w:rPr>
    </w:lvl>
    <w:lvl w:ilvl="5" w:tplc="45D8ED92">
      <w:start w:val="1"/>
      <w:numFmt w:val="bullet"/>
      <w:lvlText w:val=""/>
      <w:lvlJc w:val="left"/>
      <w:pPr>
        <w:ind w:left="4320" w:hanging="360"/>
      </w:pPr>
      <w:rPr>
        <w:rFonts w:ascii="Wingdings" w:hAnsi="Wingdings" w:hint="default"/>
      </w:rPr>
    </w:lvl>
    <w:lvl w:ilvl="6" w:tplc="89DE91F4">
      <w:start w:val="1"/>
      <w:numFmt w:val="bullet"/>
      <w:lvlText w:val=""/>
      <w:lvlJc w:val="left"/>
      <w:pPr>
        <w:ind w:left="5040" w:hanging="360"/>
      </w:pPr>
      <w:rPr>
        <w:rFonts w:ascii="Symbol" w:hAnsi="Symbol" w:hint="default"/>
      </w:rPr>
    </w:lvl>
    <w:lvl w:ilvl="7" w:tplc="A06CB9E2">
      <w:start w:val="1"/>
      <w:numFmt w:val="bullet"/>
      <w:lvlText w:val="o"/>
      <w:lvlJc w:val="left"/>
      <w:pPr>
        <w:ind w:left="5760" w:hanging="360"/>
      </w:pPr>
      <w:rPr>
        <w:rFonts w:ascii="Courier New" w:hAnsi="Courier New" w:hint="default"/>
      </w:rPr>
    </w:lvl>
    <w:lvl w:ilvl="8" w:tplc="9CB449F4">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5BA8AE"/>
    <w:multiLevelType w:val="hybridMultilevel"/>
    <w:tmpl w:val="FB9064FA"/>
    <w:lvl w:ilvl="0" w:tplc="438CC9FE">
      <w:start w:val="1"/>
      <w:numFmt w:val="bullet"/>
      <w:lvlText w:val=""/>
      <w:lvlJc w:val="left"/>
      <w:pPr>
        <w:ind w:left="720" w:hanging="360"/>
      </w:pPr>
      <w:rPr>
        <w:rFonts w:ascii="Symbol" w:hAnsi="Symbol" w:hint="default"/>
      </w:rPr>
    </w:lvl>
    <w:lvl w:ilvl="1" w:tplc="C54C819A">
      <w:start w:val="1"/>
      <w:numFmt w:val="bullet"/>
      <w:lvlText w:val="o"/>
      <w:lvlJc w:val="left"/>
      <w:pPr>
        <w:ind w:left="1440" w:hanging="360"/>
      </w:pPr>
      <w:rPr>
        <w:rFonts w:ascii="Courier New" w:hAnsi="Courier New" w:hint="default"/>
      </w:rPr>
    </w:lvl>
    <w:lvl w:ilvl="2" w:tplc="88E07D82">
      <w:start w:val="1"/>
      <w:numFmt w:val="bullet"/>
      <w:lvlText w:val=""/>
      <w:lvlJc w:val="left"/>
      <w:pPr>
        <w:ind w:left="2160" w:hanging="360"/>
      </w:pPr>
      <w:rPr>
        <w:rFonts w:ascii="Wingdings" w:hAnsi="Wingdings" w:hint="default"/>
      </w:rPr>
    </w:lvl>
    <w:lvl w:ilvl="3" w:tplc="75EEBC8A">
      <w:start w:val="1"/>
      <w:numFmt w:val="bullet"/>
      <w:lvlText w:val=""/>
      <w:lvlJc w:val="left"/>
      <w:pPr>
        <w:ind w:left="2880" w:hanging="360"/>
      </w:pPr>
      <w:rPr>
        <w:rFonts w:ascii="Symbol" w:hAnsi="Symbol" w:hint="default"/>
      </w:rPr>
    </w:lvl>
    <w:lvl w:ilvl="4" w:tplc="91C0E86C">
      <w:start w:val="1"/>
      <w:numFmt w:val="bullet"/>
      <w:lvlText w:val="o"/>
      <w:lvlJc w:val="left"/>
      <w:pPr>
        <w:ind w:left="3600" w:hanging="360"/>
      </w:pPr>
      <w:rPr>
        <w:rFonts w:ascii="Courier New" w:hAnsi="Courier New" w:hint="default"/>
      </w:rPr>
    </w:lvl>
    <w:lvl w:ilvl="5" w:tplc="FE967BC8">
      <w:start w:val="1"/>
      <w:numFmt w:val="bullet"/>
      <w:lvlText w:val=""/>
      <w:lvlJc w:val="left"/>
      <w:pPr>
        <w:ind w:left="4320" w:hanging="360"/>
      </w:pPr>
      <w:rPr>
        <w:rFonts w:ascii="Wingdings" w:hAnsi="Wingdings" w:hint="default"/>
      </w:rPr>
    </w:lvl>
    <w:lvl w:ilvl="6" w:tplc="188044C4">
      <w:start w:val="1"/>
      <w:numFmt w:val="bullet"/>
      <w:lvlText w:val=""/>
      <w:lvlJc w:val="left"/>
      <w:pPr>
        <w:ind w:left="5040" w:hanging="360"/>
      </w:pPr>
      <w:rPr>
        <w:rFonts w:ascii="Symbol" w:hAnsi="Symbol" w:hint="default"/>
      </w:rPr>
    </w:lvl>
    <w:lvl w:ilvl="7" w:tplc="6BDE8930">
      <w:start w:val="1"/>
      <w:numFmt w:val="bullet"/>
      <w:lvlText w:val="o"/>
      <w:lvlJc w:val="left"/>
      <w:pPr>
        <w:ind w:left="5760" w:hanging="360"/>
      </w:pPr>
      <w:rPr>
        <w:rFonts w:ascii="Courier New" w:hAnsi="Courier New" w:hint="default"/>
      </w:rPr>
    </w:lvl>
    <w:lvl w:ilvl="8" w:tplc="78ACBD5E">
      <w:start w:val="1"/>
      <w:numFmt w:val="bullet"/>
      <w:lvlText w:val=""/>
      <w:lvlJc w:val="left"/>
      <w:pPr>
        <w:ind w:left="6480" w:hanging="360"/>
      </w:pPr>
      <w:rPr>
        <w:rFonts w:ascii="Wingdings" w:hAnsi="Wingdings" w:hint="default"/>
      </w:rPr>
    </w:lvl>
  </w:abstractNum>
  <w:abstractNum w:abstractNumId="30" w15:restartNumberingAfterBreak="0">
    <w:nsid w:val="57540122"/>
    <w:multiLevelType w:val="multilevel"/>
    <w:tmpl w:val="42D0BB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61C71B1A"/>
    <w:multiLevelType w:val="hybridMultilevel"/>
    <w:tmpl w:val="CF627F96"/>
    <w:lvl w:ilvl="0" w:tplc="FA565D2E">
      <w:start w:val="1"/>
      <w:numFmt w:val="bullet"/>
      <w:lvlText w:val="·"/>
      <w:lvlJc w:val="left"/>
      <w:pPr>
        <w:ind w:left="720" w:hanging="360"/>
      </w:pPr>
      <w:rPr>
        <w:rFonts w:ascii="Symbol" w:hAnsi="Symbol" w:hint="default"/>
      </w:rPr>
    </w:lvl>
    <w:lvl w:ilvl="1" w:tplc="4AB45A12">
      <w:start w:val="1"/>
      <w:numFmt w:val="bullet"/>
      <w:lvlText w:val="o"/>
      <w:lvlJc w:val="left"/>
      <w:pPr>
        <w:ind w:left="1440" w:hanging="360"/>
      </w:pPr>
      <w:rPr>
        <w:rFonts w:ascii="Courier New" w:hAnsi="Courier New" w:hint="default"/>
      </w:rPr>
    </w:lvl>
    <w:lvl w:ilvl="2" w:tplc="CA56FB54">
      <w:start w:val="1"/>
      <w:numFmt w:val="bullet"/>
      <w:lvlText w:val=""/>
      <w:lvlJc w:val="left"/>
      <w:pPr>
        <w:ind w:left="2160" w:hanging="360"/>
      </w:pPr>
      <w:rPr>
        <w:rFonts w:ascii="Wingdings" w:hAnsi="Wingdings" w:hint="default"/>
      </w:rPr>
    </w:lvl>
    <w:lvl w:ilvl="3" w:tplc="5DFE373C">
      <w:start w:val="1"/>
      <w:numFmt w:val="bullet"/>
      <w:lvlText w:val=""/>
      <w:lvlJc w:val="left"/>
      <w:pPr>
        <w:ind w:left="2880" w:hanging="360"/>
      </w:pPr>
      <w:rPr>
        <w:rFonts w:ascii="Symbol" w:hAnsi="Symbol" w:hint="default"/>
      </w:rPr>
    </w:lvl>
    <w:lvl w:ilvl="4" w:tplc="53FC5A38">
      <w:start w:val="1"/>
      <w:numFmt w:val="bullet"/>
      <w:lvlText w:val="o"/>
      <w:lvlJc w:val="left"/>
      <w:pPr>
        <w:ind w:left="3600" w:hanging="360"/>
      </w:pPr>
      <w:rPr>
        <w:rFonts w:ascii="Courier New" w:hAnsi="Courier New" w:hint="default"/>
      </w:rPr>
    </w:lvl>
    <w:lvl w:ilvl="5" w:tplc="7DC4693A">
      <w:start w:val="1"/>
      <w:numFmt w:val="bullet"/>
      <w:lvlText w:val=""/>
      <w:lvlJc w:val="left"/>
      <w:pPr>
        <w:ind w:left="4320" w:hanging="360"/>
      </w:pPr>
      <w:rPr>
        <w:rFonts w:ascii="Wingdings" w:hAnsi="Wingdings" w:hint="default"/>
      </w:rPr>
    </w:lvl>
    <w:lvl w:ilvl="6" w:tplc="75966CA2">
      <w:start w:val="1"/>
      <w:numFmt w:val="bullet"/>
      <w:lvlText w:val=""/>
      <w:lvlJc w:val="left"/>
      <w:pPr>
        <w:ind w:left="5040" w:hanging="360"/>
      </w:pPr>
      <w:rPr>
        <w:rFonts w:ascii="Symbol" w:hAnsi="Symbol" w:hint="default"/>
      </w:rPr>
    </w:lvl>
    <w:lvl w:ilvl="7" w:tplc="E384ECA0">
      <w:start w:val="1"/>
      <w:numFmt w:val="bullet"/>
      <w:lvlText w:val="o"/>
      <w:lvlJc w:val="left"/>
      <w:pPr>
        <w:ind w:left="5760" w:hanging="360"/>
      </w:pPr>
      <w:rPr>
        <w:rFonts w:ascii="Courier New" w:hAnsi="Courier New" w:hint="default"/>
      </w:rPr>
    </w:lvl>
    <w:lvl w:ilvl="8" w:tplc="6518A8EC">
      <w:start w:val="1"/>
      <w:numFmt w:val="bullet"/>
      <w:lvlText w:val=""/>
      <w:lvlJc w:val="left"/>
      <w:pPr>
        <w:ind w:left="6480" w:hanging="360"/>
      </w:pPr>
      <w:rPr>
        <w:rFonts w:ascii="Wingdings" w:hAnsi="Wingdings" w:hint="default"/>
      </w:rPr>
    </w:lvl>
  </w:abstractNum>
  <w:abstractNum w:abstractNumId="32" w15:restartNumberingAfterBreak="0">
    <w:nsid w:val="6350EC2A"/>
    <w:multiLevelType w:val="hybridMultilevel"/>
    <w:tmpl w:val="9D6A81D4"/>
    <w:lvl w:ilvl="0" w:tplc="342283BC">
      <w:start w:val="1"/>
      <w:numFmt w:val="bullet"/>
      <w:lvlText w:val=""/>
      <w:lvlJc w:val="left"/>
      <w:pPr>
        <w:ind w:left="720" w:hanging="360"/>
      </w:pPr>
      <w:rPr>
        <w:rFonts w:ascii="Symbol" w:hAnsi="Symbol" w:hint="default"/>
      </w:rPr>
    </w:lvl>
    <w:lvl w:ilvl="1" w:tplc="46FE1346">
      <w:start w:val="1"/>
      <w:numFmt w:val="bullet"/>
      <w:lvlText w:val="o"/>
      <w:lvlJc w:val="left"/>
      <w:pPr>
        <w:ind w:left="1440" w:hanging="360"/>
      </w:pPr>
      <w:rPr>
        <w:rFonts w:ascii="Courier New" w:hAnsi="Courier New" w:hint="default"/>
      </w:rPr>
    </w:lvl>
    <w:lvl w:ilvl="2" w:tplc="CBD2CA82">
      <w:start w:val="1"/>
      <w:numFmt w:val="bullet"/>
      <w:lvlText w:val=""/>
      <w:lvlJc w:val="left"/>
      <w:pPr>
        <w:ind w:left="2160" w:hanging="360"/>
      </w:pPr>
      <w:rPr>
        <w:rFonts w:ascii="Wingdings" w:hAnsi="Wingdings" w:hint="default"/>
      </w:rPr>
    </w:lvl>
    <w:lvl w:ilvl="3" w:tplc="96CA2AC4">
      <w:start w:val="1"/>
      <w:numFmt w:val="bullet"/>
      <w:lvlText w:val=""/>
      <w:lvlJc w:val="left"/>
      <w:pPr>
        <w:ind w:left="2880" w:hanging="360"/>
      </w:pPr>
      <w:rPr>
        <w:rFonts w:ascii="Symbol" w:hAnsi="Symbol" w:hint="default"/>
      </w:rPr>
    </w:lvl>
    <w:lvl w:ilvl="4" w:tplc="F85EBDAA">
      <w:start w:val="1"/>
      <w:numFmt w:val="bullet"/>
      <w:lvlText w:val="o"/>
      <w:lvlJc w:val="left"/>
      <w:pPr>
        <w:ind w:left="3600" w:hanging="360"/>
      </w:pPr>
      <w:rPr>
        <w:rFonts w:ascii="Courier New" w:hAnsi="Courier New" w:hint="default"/>
      </w:rPr>
    </w:lvl>
    <w:lvl w:ilvl="5" w:tplc="B4163FD6">
      <w:start w:val="1"/>
      <w:numFmt w:val="bullet"/>
      <w:lvlText w:val=""/>
      <w:lvlJc w:val="left"/>
      <w:pPr>
        <w:ind w:left="4320" w:hanging="360"/>
      </w:pPr>
      <w:rPr>
        <w:rFonts w:ascii="Wingdings" w:hAnsi="Wingdings" w:hint="default"/>
      </w:rPr>
    </w:lvl>
    <w:lvl w:ilvl="6" w:tplc="5C7459AC">
      <w:start w:val="1"/>
      <w:numFmt w:val="bullet"/>
      <w:lvlText w:val=""/>
      <w:lvlJc w:val="left"/>
      <w:pPr>
        <w:ind w:left="5040" w:hanging="360"/>
      </w:pPr>
      <w:rPr>
        <w:rFonts w:ascii="Symbol" w:hAnsi="Symbol" w:hint="default"/>
      </w:rPr>
    </w:lvl>
    <w:lvl w:ilvl="7" w:tplc="946207CA">
      <w:start w:val="1"/>
      <w:numFmt w:val="bullet"/>
      <w:lvlText w:val="o"/>
      <w:lvlJc w:val="left"/>
      <w:pPr>
        <w:ind w:left="5760" w:hanging="360"/>
      </w:pPr>
      <w:rPr>
        <w:rFonts w:ascii="Courier New" w:hAnsi="Courier New" w:hint="default"/>
      </w:rPr>
    </w:lvl>
    <w:lvl w:ilvl="8" w:tplc="189ECEC4">
      <w:start w:val="1"/>
      <w:numFmt w:val="bullet"/>
      <w:lvlText w:val=""/>
      <w:lvlJc w:val="left"/>
      <w:pPr>
        <w:ind w:left="6480" w:hanging="360"/>
      </w:pPr>
      <w:rPr>
        <w:rFonts w:ascii="Wingdings" w:hAnsi="Wingdings" w:hint="default"/>
      </w:rPr>
    </w:lvl>
  </w:abstractNum>
  <w:abstractNum w:abstractNumId="33" w15:restartNumberingAfterBreak="0">
    <w:nsid w:val="6679C50B"/>
    <w:multiLevelType w:val="hybridMultilevel"/>
    <w:tmpl w:val="64DCBE3E"/>
    <w:lvl w:ilvl="0" w:tplc="CB8A0A16">
      <w:start w:val="1"/>
      <w:numFmt w:val="bullet"/>
      <w:lvlText w:val=""/>
      <w:lvlJc w:val="left"/>
      <w:pPr>
        <w:ind w:left="720" w:hanging="360"/>
      </w:pPr>
      <w:rPr>
        <w:rFonts w:ascii="Symbol" w:hAnsi="Symbol" w:hint="default"/>
      </w:rPr>
    </w:lvl>
    <w:lvl w:ilvl="1" w:tplc="3118C93C">
      <w:start w:val="1"/>
      <w:numFmt w:val="bullet"/>
      <w:lvlText w:val="o"/>
      <w:lvlJc w:val="left"/>
      <w:pPr>
        <w:ind w:left="1440" w:hanging="360"/>
      </w:pPr>
      <w:rPr>
        <w:rFonts w:ascii="Courier New" w:hAnsi="Courier New" w:hint="default"/>
      </w:rPr>
    </w:lvl>
    <w:lvl w:ilvl="2" w:tplc="91E21972">
      <w:start w:val="1"/>
      <w:numFmt w:val="bullet"/>
      <w:lvlText w:val=""/>
      <w:lvlJc w:val="left"/>
      <w:pPr>
        <w:ind w:left="2160" w:hanging="360"/>
      </w:pPr>
      <w:rPr>
        <w:rFonts w:ascii="Wingdings" w:hAnsi="Wingdings" w:hint="default"/>
      </w:rPr>
    </w:lvl>
    <w:lvl w:ilvl="3" w:tplc="A6CA3606">
      <w:start w:val="1"/>
      <w:numFmt w:val="bullet"/>
      <w:lvlText w:val=""/>
      <w:lvlJc w:val="left"/>
      <w:pPr>
        <w:ind w:left="2880" w:hanging="360"/>
      </w:pPr>
      <w:rPr>
        <w:rFonts w:ascii="Symbol" w:hAnsi="Symbol" w:hint="default"/>
      </w:rPr>
    </w:lvl>
    <w:lvl w:ilvl="4" w:tplc="04908670">
      <w:start w:val="1"/>
      <w:numFmt w:val="bullet"/>
      <w:lvlText w:val="o"/>
      <w:lvlJc w:val="left"/>
      <w:pPr>
        <w:ind w:left="3600" w:hanging="360"/>
      </w:pPr>
      <w:rPr>
        <w:rFonts w:ascii="Courier New" w:hAnsi="Courier New" w:hint="default"/>
      </w:rPr>
    </w:lvl>
    <w:lvl w:ilvl="5" w:tplc="017EAEEA">
      <w:start w:val="1"/>
      <w:numFmt w:val="bullet"/>
      <w:lvlText w:val=""/>
      <w:lvlJc w:val="left"/>
      <w:pPr>
        <w:ind w:left="4320" w:hanging="360"/>
      </w:pPr>
      <w:rPr>
        <w:rFonts w:ascii="Wingdings" w:hAnsi="Wingdings" w:hint="default"/>
      </w:rPr>
    </w:lvl>
    <w:lvl w:ilvl="6" w:tplc="B9021582">
      <w:start w:val="1"/>
      <w:numFmt w:val="bullet"/>
      <w:lvlText w:val=""/>
      <w:lvlJc w:val="left"/>
      <w:pPr>
        <w:ind w:left="5040" w:hanging="360"/>
      </w:pPr>
      <w:rPr>
        <w:rFonts w:ascii="Symbol" w:hAnsi="Symbol" w:hint="default"/>
      </w:rPr>
    </w:lvl>
    <w:lvl w:ilvl="7" w:tplc="93162258">
      <w:start w:val="1"/>
      <w:numFmt w:val="bullet"/>
      <w:lvlText w:val="o"/>
      <w:lvlJc w:val="left"/>
      <w:pPr>
        <w:ind w:left="5760" w:hanging="360"/>
      </w:pPr>
      <w:rPr>
        <w:rFonts w:ascii="Courier New" w:hAnsi="Courier New" w:hint="default"/>
      </w:rPr>
    </w:lvl>
    <w:lvl w:ilvl="8" w:tplc="CD7A41A6">
      <w:start w:val="1"/>
      <w:numFmt w:val="bullet"/>
      <w:lvlText w:val=""/>
      <w:lvlJc w:val="left"/>
      <w:pPr>
        <w:ind w:left="6480" w:hanging="360"/>
      </w:pPr>
      <w:rPr>
        <w:rFonts w:ascii="Wingdings" w:hAnsi="Wingdings" w:hint="default"/>
      </w:rPr>
    </w:lvl>
  </w:abstractNum>
  <w:abstractNum w:abstractNumId="34" w15:restartNumberingAfterBreak="0">
    <w:nsid w:val="68CED19D"/>
    <w:multiLevelType w:val="hybridMultilevel"/>
    <w:tmpl w:val="7592D2FE"/>
    <w:lvl w:ilvl="0" w:tplc="DD5A6BAE">
      <w:start w:val="1"/>
      <w:numFmt w:val="bullet"/>
      <w:lvlText w:val="·"/>
      <w:lvlJc w:val="left"/>
      <w:pPr>
        <w:ind w:left="720" w:hanging="360"/>
      </w:pPr>
      <w:rPr>
        <w:rFonts w:ascii="Symbol" w:hAnsi="Symbol" w:hint="default"/>
      </w:rPr>
    </w:lvl>
    <w:lvl w:ilvl="1" w:tplc="7430E5DA">
      <w:start w:val="1"/>
      <w:numFmt w:val="bullet"/>
      <w:lvlText w:val="o"/>
      <w:lvlJc w:val="left"/>
      <w:pPr>
        <w:ind w:left="1440" w:hanging="360"/>
      </w:pPr>
      <w:rPr>
        <w:rFonts w:ascii="Courier New" w:hAnsi="Courier New" w:hint="default"/>
      </w:rPr>
    </w:lvl>
    <w:lvl w:ilvl="2" w:tplc="82A8E658">
      <w:start w:val="1"/>
      <w:numFmt w:val="bullet"/>
      <w:lvlText w:val=""/>
      <w:lvlJc w:val="left"/>
      <w:pPr>
        <w:ind w:left="2160" w:hanging="360"/>
      </w:pPr>
      <w:rPr>
        <w:rFonts w:ascii="Wingdings" w:hAnsi="Wingdings" w:hint="default"/>
      </w:rPr>
    </w:lvl>
    <w:lvl w:ilvl="3" w:tplc="503EEF88">
      <w:start w:val="1"/>
      <w:numFmt w:val="bullet"/>
      <w:lvlText w:val=""/>
      <w:lvlJc w:val="left"/>
      <w:pPr>
        <w:ind w:left="2880" w:hanging="360"/>
      </w:pPr>
      <w:rPr>
        <w:rFonts w:ascii="Symbol" w:hAnsi="Symbol" w:hint="default"/>
      </w:rPr>
    </w:lvl>
    <w:lvl w:ilvl="4" w:tplc="F5684768">
      <w:start w:val="1"/>
      <w:numFmt w:val="bullet"/>
      <w:lvlText w:val="o"/>
      <w:lvlJc w:val="left"/>
      <w:pPr>
        <w:ind w:left="3600" w:hanging="360"/>
      </w:pPr>
      <w:rPr>
        <w:rFonts w:ascii="Courier New" w:hAnsi="Courier New" w:hint="default"/>
      </w:rPr>
    </w:lvl>
    <w:lvl w:ilvl="5" w:tplc="BE1E0392">
      <w:start w:val="1"/>
      <w:numFmt w:val="bullet"/>
      <w:lvlText w:val=""/>
      <w:lvlJc w:val="left"/>
      <w:pPr>
        <w:ind w:left="4320" w:hanging="360"/>
      </w:pPr>
      <w:rPr>
        <w:rFonts w:ascii="Wingdings" w:hAnsi="Wingdings" w:hint="default"/>
      </w:rPr>
    </w:lvl>
    <w:lvl w:ilvl="6" w:tplc="56F0BBCE">
      <w:start w:val="1"/>
      <w:numFmt w:val="bullet"/>
      <w:lvlText w:val=""/>
      <w:lvlJc w:val="left"/>
      <w:pPr>
        <w:ind w:left="5040" w:hanging="360"/>
      </w:pPr>
      <w:rPr>
        <w:rFonts w:ascii="Symbol" w:hAnsi="Symbol" w:hint="default"/>
      </w:rPr>
    </w:lvl>
    <w:lvl w:ilvl="7" w:tplc="494A17C8">
      <w:start w:val="1"/>
      <w:numFmt w:val="bullet"/>
      <w:lvlText w:val="o"/>
      <w:lvlJc w:val="left"/>
      <w:pPr>
        <w:ind w:left="5760" w:hanging="360"/>
      </w:pPr>
      <w:rPr>
        <w:rFonts w:ascii="Courier New" w:hAnsi="Courier New" w:hint="default"/>
      </w:rPr>
    </w:lvl>
    <w:lvl w:ilvl="8" w:tplc="D706B0AE">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2F4B5E"/>
    <w:multiLevelType w:val="hybridMultilevel"/>
    <w:tmpl w:val="A9EA1576"/>
    <w:lvl w:ilvl="0" w:tplc="D06C7CD2">
      <w:start w:val="1"/>
      <w:numFmt w:val="bullet"/>
      <w:lvlText w:val="·"/>
      <w:lvlJc w:val="left"/>
      <w:pPr>
        <w:ind w:left="720" w:hanging="360"/>
      </w:pPr>
      <w:rPr>
        <w:rFonts w:ascii="Symbol" w:hAnsi="Symbol" w:hint="default"/>
      </w:rPr>
    </w:lvl>
    <w:lvl w:ilvl="1" w:tplc="FA08B564">
      <w:start w:val="1"/>
      <w:numFmt w:val="bullet"/>
      <w:lvlText w:val="o"/>
      <w:lvlJc w:val="left"/>
      <w:pPr>
        <w:ind w:left="1440" w:hanging="360"/>
      </w:pPr>
      <w:rPr>
        <w:rFonts w:ascii="Courier New" w:hAnsi="Courier New" w:hint="default"/>
      </w:rPr>
    </w:lvl>
    <w:lvl w:ilvl="2" w:tplc="7226BEE2">
      <w:start w:val="1"/>
      <w:numFmt w:val="bullet"/>
      <w:lvlText w:val=""/>
      <w:lvlJc w:val="left"/>
      <w:pPr>
        <w:ind w:left="2160" w:hanging="360"/>
      </w:pPr>
      <w:rPr>
        <w:rFonts w:ascii="Wingdings" w:hAnsi="Wingdings" w:hint="default"/>
      </w:rPr>
    </w:lvl>
    <w:lvl w:ilvl="3" w:tplc="683E9AFC">
      <w:start w:val="1"/>
      <w:numFmt w:val="bullet"/>
      <w:lvlText w:val=""/>
      <w:lvlJc w:val="left"/>
      <w:pPr>
        <w:ind w:left="2880" w:hanging="360"/>
      </w:pPr>
      <w:rPr>
        <w:rFonts w:ascii="Symbol" w:hAnsi="Symbol" w:hint="default"/>
      </w:rPr>
    </w:lvl>
    <w:lvl w:ilvl="4" w:tplc="3BA8E4F4">
      <w:start w:val="1"/>
      <w:numFmt w:val="bullet"/>
      <w:lvlText w:val="o"/>
      <w:lvlJc w:val="left"/>
      <w:pPr>
        <w:ind w:left="3600" w:hanging="360"/>
      </w:pPr>
      <w:rPr>
        <w:rFonts w:ascii="Courier New" w:hAnsi="Courier New" w:hint="default"/>
      </w:rPr>
    </w:lvl>
    <w:lvl w:ilvl="5" w:tplc="FC469588">
      <w:start w:val="1"/>
      <w:numFmt w:val="bullet"/>
      <w:lvlText w:val=""/>
      <w:lvlJc w:val="left"/>
      <w:pPr>
        <w:ind w:left="4320" w:hanging="360"/>
      </w:pPr>
      <w:rPr>
        <w:rFonts w:ascii="Wingdings" w:hAnsi="Wingdings" w:hint="default"/>
      </w:rPr>
    </w:lvl>
    <w:lvl w:ilvl="6" w:tplc="0D20CA4E">
      <w:start w:val="1"/>
      <w:numFmt w:val="bullet"/>
      <w:lvlText w:val=""/>
      <w:lvlJc w:val="left"/>
      <w:pPr>
        <w:ind w:left="5040" w:hanging="360"/>
      </w:pPr>
      <w:rPr>
        <w:rFonts w:ascii="Symbol" w:hAnsi="Symbol" w:hint="default"/>
      </w:rPr>
    </w:lvl>
    <w:lvl w:ilvl="7" w:tplc="CF3A7F82">
      <w:start w:val="1"/>
      <w:numFmt w:val="bullet"/>
      <w:lvlText w:val="o"/>
      <w:lvlJc w:val="left"/>
      <w:pPr>
        <w:ind w:left="5760" w:hanging="360"/>
      </w:pPr>
      <w:rPr>
        <w:rFonts w:ascii="Courier New" w:hAnsi="Courier New" w:hint="default"/>
      </w:rPr>
    </w:lvl>
    <w:lvl w:ilvl="8" w:tplc="3326A61A">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5650CE"/>
    <w:multiLevelType w:val="multilevel"/>
    <w:tmpl w:val="73E4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FB0068"/>
    <w:multiLevelType w:val="multilevel"/>
    <w:tmpl w:val="BF14D2D6"/>
    <w:lvl w:ilvl="0">
      <w:start w:val="1"/>
      <w:numFmt w:val="bullet"/>
      <w:lvlText w:val="•"/>
      <w:lvlJc w:val="left"/>
      <w:pPr>
        <w:tabs>
          <w:tab w:val="num" w:pos="360"/>
        </w:tabs>
        <w:ind w:left="360" w:hanging="360"/>
      </w:pPr>
      <w:rPr>
        <w:rFonts w:ascii="Arial" w:hAnsi="Aria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772678FD"/>
    <w:multiLevelType w:val="hybridMultilevel"/>
    <w:tmpl w:val="46A45F50"/>
    <w:lvl w:ilvl="0" w:tplc="FEC20214">
      <w:start w:val="1"/>
      <w:numFmt w:val="bullet"/>
      <w:lvlText w:val=""/>
      <w:lvlJc w:val="left"/>
      <w:pPr>
        <w:ind w:left="720" w:hanging="360"/>
      </w:pPr>
      <w:rPr>
        <w:rFonts w:ascii="Symbol" w:hAnsi="Symbol" w:hint="default"/>
      </w:rPr>
    </w:lvl>
    <w:lvl w:ilvl="1" w:tplc="FE06CF1C">
      <w:start w:val="1"/>
      <w:numFmt w:val="bullet"/>
      <w:lvlText w:val="o"/>
      <w:lvlJc w:val="left"/>
      <w:pPr>
        <w:ind w:left="1440" w:hanging="360"/>
      </w:pPr>
      <w:rPr>
        <w:rFonts w:ascii="Courier New" w:hAnsi="Courier New" w:hint="default"/>
      </w:rPr>
    </w:lvl>
    <w:lvl w:ilvl="2" w:tplc="E3F4A02E">
      <w:start w:val="1"/>
      <w:numFmt w:val="bullet"/>
      <w:lvlText w:val=""/>
      <w:lvlJc w:val="left"/>
      <w:pPr>
        <w:ind w:left="2160" w:hanging="360"/>
      </w:pPr>
      <w:rPr>
        <w:rFonts w:ascii="Wingdings" w:hAnsi="Wingdings" w:hint="default"/>
      </w:rPr>
    </w:lvl>
    <w:lvl w:ilvl="3" w:tplc="7196F46A">
      <w:start w:val="1"/>
      <w:numFmt w:val="bullet"/>
      <w:lvlText w:val=""/>
      <w:lvlJc w:val="left"/>
      <w:pPr>
        <w:ind w:left="2880" w:hanging="360"/>
      </w:pPr>
      <w:rPr>
        <w:rFonts w:ascii="Symbol" w:hAnsi="Symbol" w:hint="default"/>
      </w:rPr>
    </w:lvl>
    <w:lvl w:ilvl="4" w:tplc="2A0A1B90">
      <w:start w:val="1"/>
      <w:numFmt w:val="bullet"/>
      <w:lvlText w:val="o"/>
      <w:lvlJc w:val="left"/>
      <w:pPr>
        <w:ind w:left="3600" w:hanging="360"/>
      </w:pPr>
      <w:rPr>
        <w:rFonts w:ascii="Courier New" w:hAnsi="Courier New" w:hint="default"/>
      </w:rPr>
    </w:lvl>
    <w:lvl w:ilvl="5" w:tplc="C2E44F2C">
      <w:start w:val="1"/>
      <w:numFmt w:val="bullet"/>
      <w:lvlText w:val=""/>
      <w:lvlJc w:val="left"/>
      <w:pPr>
        <w:ind w:left="4320" w:hanging="360"/>
      </w:pPr>
      <w:rPr>
        <w:rFonts w:ascii="Wingdings" w:hAnsi="Wingdings" w:hint="default"/>
      </w:rPr>
    </w:lvl>
    <w:lvl w:ilvl="6" w:tplc="AC54BFF6">
      <w:start w:val="1"/>
      <w:numFmt w:val="bullet"/>
      <w:lvlText w:val=""/>
      <w:lvlJc w:val="left"/>
      <w:pPr>
        <w:ind w:left="5040" w:hanging="360"/>
      </w:pPr>
      <w:rPr>
        <w:rFonts w:ascii="Symbol" w:hAnsi="Symbol" w:hint="default"/>
      </w:rPr>
    </w:lvl>
    <w:lvl w:ilvl="7" w:tplc="D026C7C2">
      <w:start w:val="1"/>
      <w:numFmt w:val="bullet"/>
      <w:lvlText w:val="o"/>
      <w:lvlJc w:val="left"/>
      <w:pPr>
        <w:ind w:left="5760" w:hanging="360"/>
      </w:pPr>
      <w:rPr>
        <w:rFonts w:ascii="Courier New" w:hAnsi="Courier New" w:hint="default"/>
      </w:rPr>
    </w:lvl>
    <w:lvl w:ilvl="8" w:tplc="05FCD578">
      <w:start w:val="1"/>
      <w:numFmt w:val="bullet"/>
      <w:lvlText w:val=""/>
      <w:lvlJc w:val="left"/>
      <w:pPr>
        <w:ind w:left="648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A6B36A6"/>
    <w:multiLevelType w:val="hybridMultilevel"/>
    <w:tmpl w:val="0688C776"/>
    <w:lvl w:ilvl="0" w:tplc="7A32451C">
      <w:start w:val="1"/>
      <w:numFmt w:val="bullet"/>
      <w:lvlText w:val=""/>
      <w:lvlJc w:val="left"/>
      <w:pPr>
        <w:ind w:left="1080" w:hanging="360"/>
      </w:pPr>
      <w:rPr>
        <w:rFonts w:ascii="Symbol" w:hAnsi="Symbol" w:hint="default"/>
      </w:rPr>
    </w:lvl>
    <w:lvl w:ilvl="1" w:tplc="CE3A33BA">
      <w:start w:val="1"/>
      <w:numFmt w:val="bullet"/>
      <w:lvlText w:val="o"/>
      <w:lvlJc w:val="left"/>
      <w:pPr>
        <w:ind w:left="1800" w:hanging="360"/>
      </w:pPr>
      <w:rPr>
        <w:rFonts w:ascii="Courier New" w:hAnsi="Courier New" w:hint="default"/>
      </w:rPr>
    </w:lvl>
    <w:lvl w:ilvl="2" w:tplc="DDB4F8AC">
      <w:start w:val="1"/>
      <w:numFmt w:val="bullet"/>
      <w:lvlText w:val=""/>
      <w:lvlJc w:val="left"/>
      <w:pPr>
        <w:ind w:left="2520" w:hanging="360"/>
      </w:pPr>
      <w:rPr>
        <w:rFonts w:ascii="Wingdings" w:hAnsi="Wingdings" w:hint="default"/>
      </w:rPr>
    </w:lvl>
    <w:lvl w:ilvl="3" w:tplc="94A406AE">
      <w:start w:val="1"/>
      <w:numFmt w:val="bullet"/>
      <w:lvlText w:val=""/>
      <w:lvlJc w:val="left"/>
      <w:pPr>
        <w:ind w:left="3240" w:hanging="360"/>
      </w:pPr>
      <w:rPr>
        <w:rFonts w:ascii="Symbol" w:hAnsi="Symbol" w:hint="default"/>
      </w:rPr>
    </w:lvl>
    <w:lvl w:ilvl="4" w:tplc="B8AAE22A">
      <w:start w:val="1"/>
      <w:numFmt w:val="bullet"/>
      <w:lvlText w:val="o"/>
      <w:lvlJc w:val="left"/>
      <w:pPr>
        <w:ind w:left="3960" w:hanging="360"/>
      </w:pPr>
      <w:rPr>
        <w:rFonts w:ascii="Courier New" w:hAnsi="Courier New" w:hint="default"/>
      </w:rPr>
    </w:lvl>
    <w:lvl w:ilvl="5" w:tplc="0EDC5608">
      <w:start w:val="1"/>
      <w:numFmt w:val="bullet"/>
      <w:lvlText w:val=""/>
      <w:lvlJc w:val="left"/>
      <w:pPr>
        <w:ind w:left="4680" w:hanging="360"/>
      </w:pPr>
      <w:rPr>
        <w:rFonts w:ascii="Wingdings" w:hAnsi="Wingdings" w:hint="default"/>
      </w:rPr>
    </w:lvl>
    <w:lvl w:ilvl="6" w:tplc="DE201740">
      <w:start w:val="1"/>
      <w:numFmt w:val="bullet"/>
      <w:lvlText w:val=""/>
      <w:lvlJc w:val="left"/>
      <w:pPr>
        <w:ind w:left="5400" w:hanging="360"/>
      </w:pPr>
      <w:rPr>
        <w:rFonts w:ascii="Symbol" w:hAnsi="Symbol" w:hint="default"/>
      </w:rPr>
    </w:lvl>
    <w:lvl w:ilvl="7" w:tplc="41D4CE56">
      <w:start w:val="1"/>
      <w:numFmt w:val="bullet"/>
      <w:lvlText w:val="o"/>
      <w:lvlJc w:val="left"/>
      <w:pPr>
        <w:ind w:left="6120" w:hanging="360"/>
      </w:pPr>
      <w:rPr>
        <w:rFonts w:ascii="Courier New" w:hAnsi="Courier New" w:hint="default"/>
      </w:rPr>
    </w:lvl>
    <w:lvl w:ilvl="8" w:tplc="6FA451F0">
      <w:start w:val="1"/>
      <w:numFmt w:val="bullet"/>
      <w:lvlText w:val=""/>
      <w:lvlJc w:val="left"/>
      <w:pPr>
        <w:ind w:left="684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9518487">
    <w:abstractNumId w:val="13"/>
  </w:num>
  <w:num w:numId="2" w16cid:durableId="149562520">
    <w:abstractNumId w:val="34"/>
  </w:num>
  <w:num w:numId="3" w16cid:durableId="1506243354">
    <w:abstractNumId w:val="17"/>
  </w:num>
  <w:num w:numId="4" w16cid:durableId="541484126">
    <w:abstractNumId w:val="32"/>
  </w:num>
  <w:num w:numId="5" w16cid:durableId="1592280079">
    <w:abstractNumId w:val="24"/>
  </w:num>
  <w:num w:numId="6" w16cid:durableId="418408777">
    <w:abstractNumId w:val="36"/>
  </w:num>
  <w:num w:numId="7" w16cid:durableId="1990012185">
    <w:abstractNumId w:val="31"/>
  </w:num>
  <w:num w:numId="8" w16cid:durableId="194512074">
    <w:abstractNumId w:val="26"/>
  </w:num>
  <w:num w:numId="9" w16cid:durableId="840773127">
    <w:abstractNumId w:val="4"/>
  </w:num>
  <w:num w:numId="10" w16cid:durableId="746153538">
    <w:abstractNumId w:val="1"/>
  </w:num>
  <w:num w:numId="11" w16cid:durableId="315690680">
    <w:abstractNumId w:val="33"/>
  </w:num>
  <w:num w:numId="12" w16cid:durableId="2030718633">
    <w:abstractNumId w:val="43"/>
  </w:num>
  <w:num w:numId="13" w16cid:durableId="619073981">
    <w:abstractNumId w:val="21"/>
  </w:num>
  <w:num w:numId="14" w16cid:durableId="1478105344">
    <w:abstractNumId w:val="29"/>
  </w:num>
  <w:num w:numId="15" w16cid:durableId="1280726603">
    <w:abstractNumId w:val="44"/>
  </w:num>
  <w:num w:numId="16" w16cid:durableId="1106731995">
    <w:abstractNumId w:val="42"/>
  </w:num>
  <w:num w:numId="17" w16cid:durableId="1901552264">
    <w:abstractNumId w:val="28"/>
  </w:num>
  <w:num w:numId="18" w16cid:durableId="1716928470">
    <w:abstractNumId w:val="7"/>
  </w:num>
  <w:num w:numId="19" w16cid:durableId="1214544560">
    <w:abstractNumId w:val="11"/>
  </w:num>
  <w:num w:numId="20" w16cid:durableId="1691367888">
    <w:abstractNumId w:val="35"/>
  </w:num>
  <w:num w:numId="21" w16cid:durableId="1215239444">
    <w:abstractNumId w:val="27"/>
  </w:num>
  <w:num w:numId="22" w16cid:durableId="224265962">
    <w:abstractNumId w:val="14"/>
  </w:num>
  <w:num w:numId="23" w16cid:durableId="1083263866">
    <w:abstractNumId w:val="8"/>
  </w:num>
  <w:num w:numId="24" w16cid:durableId="1471512398">
    <w:abstractNumId w:val="37"/>
  </w:num>
  <w:num w:numId="25" w16cid:durableId="1426338142">
    <w:abstractNumId w:val="39"/>
  </w:num>
  <w:num w:numId="26" w16cid:durableId="477655052">
    <w:abstractNumId w:val="0"/>
  </w:num>
  <w:num w:numId="27" w16cid:durableId="208689628">
    <w:abstractNumId w:val="16"/>
  </w:num>
  <w:num w:numId="28" w16cid:durableId="1420827748">
    <w:abstractNumId w:val="20"/>
  </w:num>
  <w:num w:numId="29" w16cid:durableId="1904732">
    <w:abstractNumId w:val="23"/>
  </w:num>
  <w:num w:numId="30" w16cid:durableId="1256011239">
    <w:abstractNumId w:val="6"/>
  </w:num>
  <w:num w:numId="31" w16cid:durableId="2031370706">
    <w:abstractNumId w:val="30"/>
  </w:num>
  <w:num w:numId="32" w16cid:durableId="2586261">
    <w:abstractNumId w:val="15"/>
  </w:num>
  <w:num w:numId="33" w16cid:durableId="310214402">
    <w:abstractNumId w:val="38"/>
  </w:num>
  <w:num w:numId="34" w16cid:durableId="1123814998">
    <w:abstractNumId w:val="5"/>
  </w:num>
  <w:num w:numId="35" w16cid:durableId="1530875762">
    <w:abstractNumId w:val="10"/>
  </w:num>
  <w:num w:numId="36" w16cid:durableId="1421947878">
    <w:abstractNumId w:val="18"/>
  </w:num>
  <w:num w:numId="37" w16cid:durableId="1061559448">
    <w:abstractNumId w:val="9"/>
  </w:num>
  <w:num w:numId="38" w16cid:durableId="2134522758">
    <w:abstractNumId w:val="12"/>
  </w:num>
  <w:num w:numId="39" w16cid:durableId="1797606036">
    <w:abstractNumId w:val="19"/>
  </w:num>
  <w:num w:numId="40" w16cid:durableId="1363284924">
    <w:abstractNumId w:val="2"/>
  </w:num>
  <w:num w:numId="41" w16cid:durableId="834343415">
    <w:abstractNumId w:val="40"/>
  </w:num>
  <w:num w:numId="42" w16cid:durableId="414474500">
    <w:abstractNumId w:val="3"/>
  </w:num>
  <w:num w:numId="43" w16cid:durableId="793913681">
    <w:abstractNumId w:val="41"/>
  </w:num>
  <w:num w:numId="44" w16cid:durableId="738557224">
    <w:abstractNumId w:val="25"/>
  </w:num>
  <w:num w:numId="45" w16cid:durableId="184910384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0CEF"/>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451"/>
    <w:rsid w:val="00014C8E"/>
    <w:rsid w:val="00015AA5"/>
    <w:rsid w:val="00015CC7"/>
    <w:rsid w:val="00015ECE"/>
    <w:rsid w:val="00016491"/>
    <w:rsid w:val="000167AC"/>
    <w:rsid w:val="000168CE"/>
    <w:rsid w:val="00016985"/>
    <w:rsid w:val="000169A9"/>
    <w:rsid w:val="00016EC9"/>
    <w:rsid w:val="00017802"/>
    <w:rsid w:val="0002100A"/>
    <w:rsid w:val="000210A9"/>
    <w:rsid w:val="00021D1D"/>
    <w:rsid w:val="00022B25"/>
    <w:rsid w:val="00022FD0"/>
    <w:rsid w:val="000235DC"/>
    <w:rsid w:val="00023DC4"/>
    <w:rsid w:val="00023E0F"/>
    <w:rsid w:val="000241A1"/>
    <w:rsid w:val="00024208"/>
    <w:rsid w:val="00024A54"/>
    <w:rsid w:val="00024BA4"/>
    <w:rsid w:val="00024CCA"/>
    <w:rsid w:val="00025090"/>
    <w:rsid w:val="0002512D"/>
    <w:rsid w:val="000254C7"/>
    <w:rsid w:val="00026020"/>
    <w:rsid w:val="00026287"/>
    <w:rsid w:val="000262F3"/>
    <w:rsid w:val="000264AC"/>
    <w:rsid w:val="0002667A"/>
    <w:rsid w:val="000270E9"/>
    <w:rsid w:val="0002728B"/>
    <w:rsid w:val="00030277"/>
    <w:rsid w:val="00030A19"/>
    <w:rsid w:val="00030A80"/>
    <w:rsid w:val="00030D92"/>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534"/>
    <w:rsid w:val="00036AE0"/>
    <w:rsid w:val="00036FCD"/>
    <w:rsid w:val="00037C35"/>
    <w:rsid w:val="00037DEE"/>
    <w:rsid w:val="00037FB3"/>
    <w:rsid w:val="0004007A"/>
    <w:rsid w:val="000403DF"/>
    <w:rsid w:val="00040E4E"/>
    <w:rsid w:val="00041A4D"/>
    <w:rsid w:val="00041C23"/>
    <w:rsid w:val="000420DE"/>
    <w:rsid w:val="00042357"/>
    <w:rsid w:val="00043FE5"/>
    <w:rsid w:val="00043FFD"/>
    <w:rsid w:val="00044CDF"/>
    <w:rsid w:val="000450DE"/>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47F"/>
    <w:rsid w:val="0005662A"/>
    <w:rsid w:val="00056C34"/>
    <w:rsid w:val="00056EB0"/>
    <w:rsid w:val="00057080"/>
    <w:rsid w:val="00057A8C"/>
    <w:rsid w:val="00057E66"/>
    <w:rsid w:val="000603C4"/>
    <w:rsid w:val="000608A3"/>
    <w:rsid w:val="00060BE9"/>
    <w:rsid w:val="00060C35"/>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9FC"/>
    <w:rsid w:val="00065BD9"/>
    <w:rsid w:val="00065E2D"/>
    <w:rsid w:val="00066E7C"/>
    <w:rsid w:val="00067763"/>
    <w:rsid w:val="00067869"/>
    <w:rsid w:val="000678B9"/>
    <w:rsid w:val="00070741"/>
    <w:rsid w:val="00071818"/>
    <w:rsid w:val="00071B4D"/>
    <w:rsid w:val="00071FFB"/>
    <w:rsid w:val="00072678"/>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85E"/>
    <w:rsid w:val="00077CF6"/>
    <w:rsid w:val="00080137"/>
    <w:rsid w:val="00080956"/>
    <w:rsid w:val="00080AE1"/>
    <w:rsid w:val="000811A8"/>
    <w:rsid w:val="00081430"/>
    <w:rsid w:val="00081B31"/>
    <w:rsid w:val="00083A87"/>
    <w:rsid w:val="000846F5"/>
    <w:rsid w:val="000848E0"/>
    <w:rsid w:val="00084DEF"/>
    <w:rsid w:val="000852AE"/>
    <w:rsid w:val="00085D25"/>
    <w:rsid w:val="00086940"/>
    <w:rsid w:val="00086AB3"/>
    <w:rsid w:val="00086C64"/>
    <w:rsid w:val="0008704A"/>
    <w:rsid w:val="00087BD0"/>
    <w:rsid w:val="00087C47"/>
    <w:rsid w:val="00090180"/>
    <w:rsid w:val="000901A1"/>
    <w:rsid w:val="000902E6"/>
    <w:rsid w:val="0009075F"/>
    <w:rsid w:val="00090D96"/>
    <w:rsid w:val="000917C6"/>
    <w:rsid w:val="00091937"/>
    <w:rsid w:val="00092862"/>
    <w:rsid w:val="00092ABE"/>
    <w:rsid w:val="00092C76"/>
    <w:rsid w:val="00092F88"/>
    <w:rsid w:val="00093599"/>
    <w:rsid w:val="00093F3C"/>
    <w:rsid w:val="00094061"/>
    <w:rsid w:val="00094AEC"/>
    <w:rsid w:val="00094DD9"/>
    <w:rsid w:val="000957BB"/>
    <w:rsid w:val="00096041"/>
    <w:rsid w:val="000962F1"/>
    <w:rsid w:val="00096DA8"/>
    <w:rsid w:val="00097135"/>
    <w:rsid w:val="00097256"/>
    <w:rsid w:val="0009751C"/>
    <w:rsid w:val="00097827"/>
    <w:rsid w:val="000A0138"/>
    <w:rsid w:val="000A0406"/>
    <w:rsid w:val="000A0C06"/>
    <w:rsid w:val="000A0E5C"/>
    <w:rsid w:val="000A10DF"/>
    <w:rsid w:val="000A13AF"/>
    <w:rsid w:val="000A151A"/>
    <w:rsid w:val="000A1A8D"/>
    <w:rsid w:val="000A2266"/>
    <w:rsid w:val="000A256F"/>
    <w:rsid w:val="000A281D"/>
    <w:rsid w:val="000A3758"/>
    <w:rsid w:val="000A3EC0"/>
    <w:rsid w:val="000A42BB"/>
    <w:rsid w:val="000A4674"/>
    <w:rsid w:val="000A4AA8"/>
    <w:rsid w:val="000A5759"/>
    <w:rsid w:val="000A589E"/>
    <w:rsid w:val="000A59A3"/>
    <w:rsid w:val="000A5F3F"/>
    <w:rsid w:val="000A6089"/>
    <w:rsid w:val="000A6D59"/>
    <w:rsid w:val="000A735D"/>
    <w:rsid w:val="000A7A53"/>
    <w:rsid w:val="000A7D41"/>
    <w:rsid w:val="000A7F04"/>
    <w:rsid w:val="000A7F0F"/>
    <w:rsid w:val="000A7FF5"/>
    <w:rsid w:val="000B09D4"/>
    <w:rsid w:val="000B0C75"/>
    <w:rsid w:val="000B1AB0"/>
    <w:rsid w:val="000B1ACF"/>
    <w:rsid w:val="000B1B3A"/>
    <w:rsid w:val="000B1E37"/>
    <w:rsid w:val="000B1F6F"/>
    <w:rsid w:val="000B2858"/>
    <w:rsid w:val="000B2C38"/>
    <w:rsid w:val="000B2CCE"/>
    <w:rsid w:val="000B2E4B"/>
    <w:rsid w:val="000B3219"/>
    <w:rsid w:val="000B32CB"/>
    <w:rsid w:val="000B3EDD"/>
    <w:rsid w:val="000B4126"/>
    <w:rsid w:val="000B450E"/>
    <w:rsid w:val="000B4795"/>
    <w:rsid w:val="000B4CB2"/>
    <w:rsid w:val="000B5B95"/>
    <w:rsid w:val="000B67EE"/>
    <w:rsid w:val="000B6CD9"/>
    <w:rsid w:val="000B7DD0"/>
    <w:rsid w:val="000C01C4"/>
    <w:rsid w:val="000C0440"/>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D75"/>
    <w:rsid w:val="000C71EE"/>
    <w:rsid w:val="000C79D3"/>
    <w:rsid w:val="000C7D57"/>
    <w:rsid w:val="000D0CF6"/>
    <w:rsid w:val="000D0E2E"/>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4DB8"/>
    <w:rsid w:val="000D53DA"/>
    <w:rsid w:val="000D544F"/>
    <w:rsid w:val="000D5769"/>
    <w:rsid w:val="000D5E91"/>
    <w:rsid w:val="000D649B"/>
    <w:rsid w:val="000D6B4C"/>
    <w:rsid w:val="000D6B55"/>
    <w:rsid w:val="000D6D98"/>
    <w:rsid w:val="000D6F9C"/>
    <w:rsid w:val="000D7E08"/>
    <w:rsid w:val="000E08A6"/>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AB7"/>
    <w:rsid w:val="000E7885"/>
    <w:rsid w:val="000E7C73"/>
    <w:rsid w:val="000E7D9B"/>
    <w:rsid w:val="000E7E82"/>
    <w:rsid w:val="000E7EBF"/>
    <w:rsid w:val="000F01F8"/>
    <w:rsid w:val="000F064E"/>
    <w:rsid w:val="000F096B"/>
    <w:rsid w:val="000F0B15"/>
    <w:rsid w:val="000F1670"/>
    <w:rsid w:val="000F24A4"/>
    <w:rsid w:val="000F26CE"/>
    <w:rsid w:val="000F310A"/>
    <w:rsid w:val="000F38EB"/>
    <w:rsid w:val="000F39D2"/>
    <w:rsid w:val="000F39E4"/>
    <w:rsid w:val="000F3AD7"/>
    <w:rsid w:val="000F3B7B"/>
    <w:rsid w:val="000F4154"/>
    <w:rsid w:val="000F4ADC"/>
    <w:rsid w:val="000F50F8"/>
    <w:rsid w:val="000F685C"/>
    <w:rsid w:val="000F6D18"/>
    <w:rsid w:val="000F70A4"/>
    <w:rsid w:val="00100131"/>
    <w:rsid w:val="0010079D"/>
    <w:rsid w:val="00100D2A"/>
    <w:rsid w:val="001011FC"/>
    <w:rsid w:val="0010130F"/>
    <w:rsid w:val="00101378"/>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4D2"/>
    <w:rsid w:val="001069C0"/>
    <w:rsid w:val="00106A54"/>
    <w:rsid w:val="00106D9E"/>
    <w:rsid w:val="00106E4F"/>
    <w:rsid w:val="00106F37"/>
    <w:rsid w:val="0010710A"/>
    <w:rsid w:val="0010765A"/>
    <w:rsid w:val="00110653"/>
    <w:rsid w:val="00111063"/>
    <w:rsid w:val="00111775"/>
    <w:rsid w:val="00111B7E"/>
    <w:rsid w:val="00111D51"/>
    <w:rsid w:val="00111EEC"/>
    <w:rsid w:val="00112830"/>
    <w:rsid w:val="00112C5B"/>
    <w:rsid w:val="00112C9D"/>
    <w:rsid w:val="00112CAB"/>
    <w:rsid w:val="00112CEB"/>
    <w:rsid w:val="001130BB"/>
    <w:rsid w:val="00113722"/>
    <w:rsid w:val="00113969"/>
    <w:rsid w:val="00113E7B"/>
    <w:rsid w:val="0011426B"/>
    <w:rsid w:val="00114284"/>
    <w:rsid w:val="00114936"/>
    <w:rsid w:val="00114BA5"/>
    <w:rsid w:val="00115FE0"/>
    <w:rsid w:val="0011704B"/>
    <w:rsid w:val="00117117"/>
    <w:rsid w:val="001172C8"/>
    <w:rsid w:val="001174CC"/>
    <w:rsid w:val="00117573"/>
    <w:rsid w:val="00117920"/>
    <w:rsid w:val="0012042A"/>
    <w:rsid w:val="00120570"/>
    <w:rsid w:val="0012062B"/>
    <w:rsid w:val="001207FC"/>
    <w:rsid w:val="0012163A"/>
    <w:rsid w:val="0012176A"/>
    <w:rsid w:val="00121AF3"/>
    <w:rsid w:val="0012310A"/>
    <w:rsid w:val="00123A28"/>
    <w:rsid w:val="00123F8E"/>
    <w:rsid w:val="00124ED7"/>
    <w:rsid w:val="001250BC"/>
    <w:rsid w:val="00125810"/>
    <w:rsid w:val="001259DF"/>
    <w:rsid w:val="00125E41"/>
    <w:rsid w:val="00126222"/>
    <w:rsid w:val="001268A0"/>
    <w:rsid w:val="00126BD6"/>
    <w:rsid w:val="0012724D"/>
    <w:rsid w:val="0012793A"/>
    <w:rsid w:val="00127E35"/>
    <w:rsid w:val="00130E49"/>
    <w:rsid w:val="00130E7D"/>
    <w:rsid w:val="00130F9D"/>
    <w:rsid w:val="001311F0"/>
    <w:rsid w:val="00132447"/>
    <w:rsid w:val="00132C80"/>
    <w:rsid w:val="0013334E"/>
    <w:rsid w:val="00133643"/>
    <w:rsid w:val="001349BE"/>
    <w:rsid w:val="00134C18"/>
    <w:rsid w:val="00134D27"/>
    <w:rsid w:val="00134E73"/>
    <w:rsid w:val="00134FF7"/>
    <w:rsid w:val="00135004"/>
    <w:rsid w:val="00135175"/>
    <w:rsid w:val="00135609"/>
    <w:rsid w:val="001361D7"/>
    <w:rsid w:val="001361DB"/>
    <w:rsid w:val="001366BA"/>
    <w:rsid w:val="00136790"/>
    <w:rsid w:val="00137115"/>
    <w:rsid w:val="0013715F"/>
    <w:rsid w:val="001372B0"/>
    <w:rsid w:val="00137A78"/>
    <w:rsid w:val="00140136"/>
    <w:rsid w:val="00140A6C"/>
    <w:rsid w:val="00141B3D"/>
    <w:rsid w:val="00141D6E"/>
    <w:rsid w:val="001433C6"/>
    <w:rsid w:val="0014394C"/>
    <w:rsid w:val="0014411C"/>
    <w:rsid w:val="00144393"/>
    <w:rsid w:val="0014472B"/>
    <w:rsid w:val="00145126"/>
    <w:rsid w:val="00145420"/>
    <w:rsid w:val="001455E6"/>
    <w:rsid w:val="00145643"/>
    <w:rsid w:val="00145734"/>
    <w:rsid w:val="0014578C"/>
    <w:rsid w:val="00145AF8"/>
    <w:rsid w:val="00145CE8"/>
    <w:rsid w:val="00145D6C"/>
    <w:rsid w:val="001470E8"/>
    <w:rsid w:val="00147806"/>
    <w:rsid w:val="00147CB8"/>
    <w:rsid w:val="00147FD2"/>
    <w:rsid w:val="001500EB"/>
    <w:rsid w:val="00150A18"/>
    <w:rsid w:val="00150BCE"/>
    <w:rsid w:val="00151E05"/>
    <w:rsid w:val="0015205E"/>
    <w:rsid w:val="001526CA"/>
    <w:rsid w:val="00152FD3"/>
    <w:rsid w:val="00154342"/>
    <w:rsid w:val="0015438F"/>
    <w:rsid w:val="00155131"/>
    <w:rsid w:val="001552AC"/>
    <w:rsid w:val="001558BF"/>
    <w:rsid w:val="00156382"/>
    <w:rsid w:val="00156591"/>
    <w:rsid w:val="00156A18"/>
    <w:rsid w:val="00156A90"/>
    <w:rsid w:val="00156E8A"/>
    <w:rsid w:val="001570F6"/>
    <w:rsid w:val="0015782C"/>
    <w:rsid w:val="00157D99"/>
    <w:rsid w:val="00157E76"/>
    <w:rsid w:val="00160A6C"/>
    <w:rsid w:val="00160A99"/>
    <w:rsid w:val="00160D7D"/>
    <w:rsid w:val="00160E57"/>
    <w:rsid w:val="00160ED9"/>
    <w:rsid w:val="00160F0D"/>
    <w:rsid w:val="0016240C"/>
    <w:rsid w:val="00162432"/>
    <w:rsid w:val="00162CF0"/>
    <w:rsid w:val="00162E5C"/>
    <w:rsid w:val="00163560"/>
    <w:rsid w:val="0016397B"/>
    <w:rsid w:val="00163D17"/>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7524"/>
    <w:rsid w:val="0016779B"/>
    <w:rsid w:val="00167CA1"/>
    <w:rsid w:val="001700F5"/>
    <w:rsid w:val="00170A65"/>
    <w:rsid w:val="00170CE7"/>
    <w:rsid w:val="00171382"/>
    <w:rsid w:val="00173454"/>
    <w:rsid w:val="00173E7B"/>
    <w:rsid w:val="00174240"/>
    <w:rsid w:val="001743B3"/>
    <w:rsid w:val="00174405"/>
    <w:rsid w:val="001744C3"/>
    <w:rsid w:val="001748B7"/>
    <w:rsid w:val="00174A05"/>
    <w:rsid w:val="00174B25"/>
    <w:rsid w:val="00174C43"/>
    <w:rsid w:val="00174D26"/>
    <w:rsid w:val="0017507C"/>
    <w:rsid w:val="00175088"/>
    <w:rsid w:val="0017527B"/>
    <w:rsid w:val="00175A09"/>
    <w:rsid w:val="00175D34"/>
    <w:rsid w:val="0017631E"/>
    <w:rsid w:val="001766B8"/>
    <w:rsid w:val="0017704C"/>
    <w:rsid w:val="0017722F"/>
    <w:rsid w:val="00177CBF"/>
    <w:rsid w:val="0018043B"/>
    <w:rsid w:val="0018046E"/>
    <w:rsid w:val="00180756"/>
    <w:rsid w:val="00180E55"/>
    <w:rsid w:val="00181108"/>
    <w:rsid w:val="0018120D"/>
    <w:rsid w:val="001814DE"/>
    <w:rsid w:val="001823D8"/>
    <w:rsid w:val="00182A7A"/>
    <w:rsid w:val="001835A8"/>
    <w:rsid w:val="00183D6D"/>
    <w:rsid w:val="00185B52"/>
    <w:rsid w:val="00186199"/>
    <w:rsid w:val="0018679E"/>
    <w:rsid w:val="00186C20"/>
    <w:rsid w:val="0018755D"/>
    <w:rsid w:val="0018761A"/>
    <w:rsid w:val="00187B63"/>
    <w:rsid w:val="00187C49"/>
    <w:rsid w:val="00187D01"/>
    <w:rsid w:val="00187D4A"/>
    <w:rsid w:val="00187F9D"/>
    <w:rsid w:val="001901B7"/>
    <w:rsid w:val="001905B0"/>
    <w:rsid w:val="0019123C"/>
    <w:rsid w:val="001913E8"/>
    <w:rsid w:val="001914DE"/>
    <w:rsid w:val="001915FB"/>
    <w:rsid w:val="00191B6B"/>
    <w:rsid w:val="0019241C"/>
    <w:rsid w:val="00192EE6"/>
    <w:rsid w:val="001931CF"/>
    <w:rsid w:val="00193662"/>
    <w:rsid w:val="00193715"/>
    <w:rsid w:val="00193AD9"/>
    <w:rsid w:val="00193DB0"/>
    <w:rsid w:val="00193DE8"/>
    <w:rsid w:val="00194343"/>
    <w:rsid w:val="00194472"/>
    <w:rsid w:val="00194BA7"/>
    <w:rsid w:val="00194C9C"/>
    <w:rsid w:val="00195014"/>
    <w:rsid w:val="00195336"/>
    <w:rsid w:val="00195376"/>
    <w:rsid w:val="001953BE"/>
    <w:rsid w:val="0019549D"/>
    <w:rsid w:val="00195AC8"/>
    <w:rsid w:val="00195BA2"/>
    <w:rsid w:val="00195BCB"/>
    <w:rsid w:val="00195C19"/>
    <w:rsid w:val="00195D56"/>
    <w:rsid w:val="00195D9C"/>
    <w:rsid w:val="001969E5"/>
    <w:rsid w:val="00197278"/>
    <w:rsid w:val="00197D91"/>
    <w:rsid w:val="001A019D"/>
    <w:rsid w:val="001A0874"/>
    <w:rsid w:val="001A0FA0"/>
    <w:rsid w:val="001A19FC"/>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595E"/>
    <w:rsid w:val="001A5B19"/>
    <w:rsid w:val="001A620E"/>
    <w:rsid w:val="001A6681"/>
    <w:rsid w:val="001A6C79"/>
    <w:rsid w:val="001A7611"/>
    <w:rsid w:val="001A76B9"/>
    <w:rsid w:val="001A7919"/>
    <w:rsid w:val="001B00B3"/>
    <w:rsid w:val="001B0949"/>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173"/>
    <w:rsid w:val="001B73D9"/>
    <w:rsid w:val="001B7581"/>
    <w:rsid w:val="001B78DC"/>
    <w:rsid w:val="001B7DBC"/>
    <w:rsid w:val="001B7EF6"/>
    <w:rsid w:val="001B7F1E"/>
    <w:rsid w:val="001C0343"/>
    <w:rsid w:val="001C05D3"/>
    <w:rsid w:val="001C0A2E"/>
    <w:rsid w:val="001C1215"/>
    <w:rsid w:val="001C1989"/>
    <w:rsid w:val="001C1FBB"/>
    <w:rsid w:val="001C217C"/>
    <w:rsid w:val="001C28D1"/>
    <w:rsid w:val="001C2978"/>
    <w:rsid w:val="001C2A41"/>
    <w:rsid w:val="001C2C49"/>
    <w:rsid w:val="001C2D5D"/>
    <w:rsid w:val="001C30E8"/>
    <w:rsid w:val="001C37C6"/>
    <w:rsid w:val="001C448E"/>
    <w:rsid w:val="001C4508"/>
    <w:rsid w:val="001C4590"/>
    <w:rsid w:val="001C47B3"/>
    <w:rsid w:val="001C4D71"/>
    <w:rsid w:val="001C51AE"/>
    <w:rsid w:val="001C5668"/>
    <w:rsid w:val="001C584F"/>
    <w:rsid w:val="001C58D9"/>
    <w:rsid w:val="001C5C85"/>
    <w:rsid w:val="001C6AEB"/>
    <w:rsid w:val="001C6F5D"/>
    <w:rsid w:val="001C71E2"/>
    <w:rsid w:val="001C7743"/>
    <w:rsid w:val="001C77BA"/>
    <w:rsid w:val="001C78FD"/>
    <w:rsid w:val="001D06BE"/>
    <w:rsid w:val="001D0BD9"/>
    <w:rsid w:val="001D0CEB"/>
    <w:rsid w:val="001D152A"/>
    <w:rsid w:val="001D1E21"/>
    <w:rsid w:val="001D1EF7"/>
    <w:rsid w:val="001D285F"/>
    <w:rsid w:val="001D36C1"/>
    <w:rsid w:val="001D3E1B"/>
    <w:rsid w:val="001D440F"/>
    <w:rsid w:val="001D51A9"/>
    <w:rsid w:val="001D53F0"/>
    <w:rsid w:val="001D56D0"/>
    <w:rsid w:val="001D592F"/>
    <w:rsid w:val="001D5C3D"/>
    <w:rsid w:val="001D5D79"/>
    <w:rsid w:val="001D5F87"/>
    <w:rsid w:val="001D766D"/>
    <w:rsid w:val="001E0271"/>
    <w:rsid w:val="001E0713"/>
    <w:rsid w:val="001E0AAF"/>
    <w:rsid w:val="001E11B9"/>
    <w:rsid w:val="001E17B4"/>
    <w:rsid w:val="001E1A61"/>
    <w:rsid w:val="001E202B"/>
    <w:rsid w:val="001E2111"/>
    <w:rsid w:val="001E27D0"/>
    <w:rsid w:val="001E2B81"/>
    <w:rsid w:val="001E2D22"/>
    <w:rsid w:val="001E34B9"/>
    <w:rsid w:val="001E35BB"/>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2E8"/>
    <w:rsid w:val="001F16CB"/>
    <w:rsid w:val="001F1826"/>
    <w:rsid w:val="001F1E3A"/>
    <w:rsid w:val="001F21DD"/>
    <w:rsid w:val="001F35E9"/>
    <w:rsid w:val="001F4850"/>
    <w:rsid w:val="001F4DF2"/>
    <w:rsid w:val="001F5224"/>
    <w:rsid w:val="001F5329"/>
    <w:rsid w:val="001F546F"/>
    <w:rsid w:val="001F60A9"/>
    <w:rsid w:val="001F677D"/>
    <w:rsid w:val="001F68BE"/>
    <w:rsid w:val="001F6A59"/>
    <w:rsid w:val="001F6AC6"/>
    <w:rsid w:val="001F7461"/>
    <w:rsid w:val="001F7FCB"/>
    <w:rsid w:val="001F7FDB"/>
    <w:rsid w:val="00200156"/>
    <w:rsid w:val="002001A5"/>
    <w:rsid w:val="0020022E"/>
    <w:rsid w:val="0020067D"/>
    <w:rsid w:val="00200DE1"/>
    <w:rsid w:val="00200FBE"/>
    <w:rsid w:val="002011F7"/>
    <w:rsid w:val="00201658"/>
    <w:rsid w:val="002017A9"/>
    <w:rsid w:val="002019DA"/>
    <w:rsid w:val="00201A34"/>
    <w:rsid w:val="00202065"/>
    <w:rsid w:val="0020219D"/>
    <w:rsid w:val="00202B7A"/>
    <w:rsid w:val="00202F2B"/>
    <w:rsid w:val="0020331B"/>
    <w:rsid w:val="002041BB"/>
    <w:rsid w:val="002047DE"/>
    <w:rsid w:val="00204C52"/>
    <w:rsid w:val="0020602B"/>
    <w:rsid w:val="00206283"/>
    <w:rsid w:val="002067C0"/>
    <w:rsid w:val="002068BC"/>
    <w:rsid w:val="00206AD6"/>
    <w:rsid w:val="00206BDB"/>
    <w:rsid w:val="00206D3B"/>
    <w:rsid w:val="00207175"/>
    <w:rsid w:val="00207CF8"/>
    <w:rsid w:val="00207E3C"/>
    <w:rsid w:val="002100D2"/>
    <w:rsid w:val="002104B4"/>
    <w:rsid w:val="00211868"/>
    <w:rsid w:val="00211B79"/>
    <w:rsid w:val="00212335"/>
    <w:rsid w:val="002129ED"/>
    <w:rsid w:val="00213A9D"/>
    <w:rsid w:val="002141D8"/>
    <w:rsid w:val="002148B4"/>
    <w:rsid w:val="002153CC"/>
    <w:rsid w:val="00215936"/>
    <w:rsid w:val="00215D8D"/>
    <w:rsid w:val="002161FA"/>
    <w:rsid w:val="00217195"/>
    <w:rsid w:val="0021750A"/>
    <w:rsid w:val="00217D2F"/>
    <w:rsid w:val="00220202"/>
    <w:rsid w:val="002206AF"/>
    <w:rsid w:val="00220F04"/>
    <w:rsid w:val="00221361"/>
    <w:rsid w:val="00221EB8"/>
    <w:rsid w:val="0022346D"/>
    <w:rsid w:val="00223C3A"/>
    <w:rsid w:val="00223C63"/>
    <w:rsid w:val="00223F55"/>
    <w:rsid w:val="00223F75"/>
    <w:rsid w:val="00224033"/>
    <w:rsid w:val="0022505C"/>
    <w:rsid w:val="002257E4"/>
    <w:rsid w:val="002274BA"/>
    <w:rsid w:val="002274FD"/>
    <w:rsid w:val="00227C36"/>
    <w:rsid w:val="002304C5"/>
    <w:rsid w:val="00230C6D"/>
    <w:rsid w:val="00231395"/>
    <w:rsid w:val="0023148C"/>
    <w:rsid w:val="00232039"/>
    <w:rsid w:val="002325BF"/>
    <w:rsid w:val="002329E4"/>
    <w:rsid w:val="002332DA"/>
    <w:rsid w:val="002332E4"/>
    <w:rsid w:val="0023345C"/>
    <w:rsid w:val="0023366C"/>
    <w:rsid w:val="0023382A"/>
    <w:rsid w:val="00233ADA"/>
    <w:rsid w:val="00233CB1"/>
    <w:rsid w:val="0023494E"/>
    <w:rsid w:val="00234BB1"/>
    <w:rsid w:val="0023503B"/>
    <w:rsid w:val="0023537E"/>
    <w:rsid w:val="00235FB6"/>
    <w:rsid w:val="00236675"/>
    <w:rsid w:val="002369C2"/>
    <w:rsid w:val="00236BF6"/>
    <w:rsid w:val="00236BF8"/>
    <w:rsid w:val="00236F2C"/>
    <w:rsid w:val="00237089"/>
    <w:rsid w:val="002370D8"/>
    <w:rsid w:val="00237FAC"/>
    <w:rsid w:val="002403F6"/>
    <w:rsid w:val="0024177D"/>
    <w:rsid w:val="002418E8"/>
    <w:rsid w:val="00241C3D"/>
    <w:rsid w:val="00242042"/>
    <w:rsid w:val="00242D18"/>
    <w:rsid w:val="002435DB"/>
    <w:rsid w:val="00243DFC"/>
    <w:rsid w:val="0024550E"/>
    <w:rsid w:val="00245707"/>
    <w:rsid w:val="00245CE7"/>
    <w:rsid w:val="0024632D"/>
    <w:rsid w:val="00246BC7"/>
    <w:rsid w:val="002474A2"/>
    <w:rsid w:val="002475AD"/>
    <w:rsid w:val="002477B8"/>
    <w:rsid w:val="00250123"/>
    <w:rsid w:val="002502D8"/>
    <w:rsid w:val="002507BE"/>
    <w:rsid w:val="00250955"/>
    <w:rsid w:val="00250B57"/>
    <w:rsid w:val="00250E23"/>
    <w:rsid w:val="00250F2D"/>
    <w:rsid w:val="0025127B"/>
    <w:rsid w:val="002514F0"/>
    <w:rsid w:val="00251F88"/>
    <w:rsid w:val="002521C2"/>
    <w:rsid w:val="00252497"/>
    <w:rsid w:val="002524A8"/>
    <w:rsid w:val="00252518"/>
    <w:rsid w:val="00252CDB"/>
    <w:rsid w:val="00253ACC"/>
    <w:rsid w:val="00253E1D"/>
    <w:rsid w:val="00254621"/>
    <w:rsid w:val="00254E17"/>
    <w:rsid w:val="002558BA"/>
    <w:rsid w:val="00255A7F"/>
    <w:rsid w:val="00255F2C"/>
    <w:rsid w:val="002562BA"/>
    <w:rsid w:val="00256397"/>
    <w:rsid w:val="002563BE"/>
    <w:rsid w:val="00256423"/>
    <w:rsid w:val="0025658F"/>
    <w:rsid w:val="00256F59"/>
    <w:rsid w:val="0025717C"/>
    <w:rsid w:val="00257594"/>
    <w:rsid w:val="00260250"/>
    <w:rsid w:val="00260401"/>
    <w:rsid w:val="00260627"/>
    <w:rsid w:val="00261818"/>
    <w:rsid w:val="00261CF2"/>
    <w:rsid w:val="00261DB7"/>
    <w:rsid w:val="00262453"/>
    <w:rsid w:val="002626A0"/>
    <w:rsid w:val="00262B04"/>
    <w:rsid w:val="00262F4C"/>
    <w:rsid w:val="00263165"/>
    <w:rsid w:val="002631B3"/>
    <w:rsid w:val="002631F9"/>
    <w:rsid w:val="0026466A"/>
    <w:rsid w:val="00264A1B"/>
    <w:rsid w:val="00264ADD"/>
    <w:rsid w:val="00264CA5"/>
    <w:rsid w:val="002651F8"/>
    <w:rsid w:val="002654EA"/>
    <w:rsid w:val="00265714"/>
    <w:rsid w:val="00265F68"/>
    <w:rsid w:val="00265F72"/>
    <w:rsid w:val="0026661F"/>
    <w:rsid w:val="002668E6"/>
    <w:rsid w:val="002675DC"/>
    <w:rsid w:val="0026782C"/>
    <w:rsid w:val="00267AD3"/>
    <w:rsid w:val="00270116"/>
    <w:rsid w:val="0027040E"/>
    <w:rsid w:val="00270571"/>
    <w:rsid w:val="00270645"/>
    <w:rsid w:val="00270E63"/>
    <w:rsid w:val="002713A1"/>
    <w:rsid w:val="0027150B"/>
    <w:rsid w:val="00271B41"/>
    <w:rsid w:val="002723AA"/>
    <w:rsid w:val="002725A6"/>
    <w:rsid w:val="00272C35"/>
    <w:rsid w:val="00272D6D"/>
    <w:rsid w:val="00273B21"/>
    <w:rsid w:val="00274BB4"/>
    <w:rsid w:val="00275433"/>
    <w:rsid w:val="00275F27"/>
    <w:rsid w:val="00276514"/>
    <w:rsid w:val="00276743"/>
    <w:rsid w:val="0027683C"/>
    <w:rsid w:val="002769B8"/>
    <w:rsid w:val="00276A98"/>
    <w:rsid w:val="00276FCA"/>
    <w:rsid w:val="0027710A"/>
    <w:rsid w:val="002773DE"/>
    <w:rsid w:val="0027766F"/>
    <w:rsid w:val="00277CC8"/>
    <w:rsid w:val="0028059F"/>
    <w:rsid w:val="00280B0B"/>
    <w:rsid w:val="00280D8C"/>
    <w:rsid w:val="00281000"/>
    <w:rsid w:val="00281015"/>
    <w:rsid w:val="002813A5"/>
    <w:rsid w:val="00281664"/>
    <w:rsid w:val="00281AA5"/>
    <w:rsid w:val="00284830"/>
    <w:rsid w:val="00284A8E"/>
    <w:rsid w:val="00285195"/>
    <w:rsid w:val="0028546A"/>
    <w:rsid w:val="002854E2"/>
    <w:rsid w:val="00286074"/>
    <w:rsid w:val="002866AE"/>
    <w:rsid w:val="002867A5"/>
    <w:rsid w:val="002868A9"/>
    <w:rsid w:val="00287003"/>
    <w:rsid w:val="00287CD3"/>
    <w:rsid w:val="00287E60"/>
    <w:rsid w:val="00290449"/>
    <w:rsid w:val="002906CB"/>
    <w:rsid w:val="00291183"/>
    <w:rsid w:val="0029212D"/>
    <w:rsid w:val="00292B64"/>
    <w:rsid w:val="00292E56"/>
    <w:rsid w:val="00292E60"/>
    <w:rsid w:val="00293327"/>
    <w:rsid w:val="00293D35"/>
    <w:rsid w:val="00294730"/>
    <w:rsid w:val="00294986"/>
    <w:rsid w:val="00295882"/>
    <w:rsid w:val="00295C63"/>
    <w:rsid w:val="00295D75"/>
    <w:rsid w:val="002960A6"/>
    <w:rsid w:val="00297377"/>
    <w:rsid w:val="00297924"/>
    <w:rsid w:val="00297E82"/>
    <w:rsid w:val="00297F88"/>
    <w:rsid w:val="002A0C3C"/>
    <w:rsid w:val="002A0CB5"/>
    <w:rsid w:val="002A10C6"/>
    <w:rsid w:val="002A18A0"/>
    <w:rsid w:val="002A203A"/>
    <w:rsid w:val="002A2245"/>
    <w:rsid w:val="002A2452"/>
    <w:rsid w:val="002A246D"/>
    <w:rsid w:val="002A3B31"/>
    <w:rsid w:val="002A3D91"/>
    <w:rsid w:val="002A4432"/>
    <w:rsid w:val="002A54D5"/>
    <w:rsid w:val="002A5549"/>
    <w:rsid w:val="002A5853"/>
    <w:rsid w:val="002A6737"/>
    <w:rsid w:val="002A695C"/>
    <w:rsid w:val="002A6D1A"/>
    <w:rsid w:val="002A76ED"/>
    <w:rsid w:val="002A7B6F"/>
    <w:rsid w:val="002A7BDE"/>
    <w:rsid w:val="002A7D1C"/>
    <w:rsid w:val="002A7FA0"/>
    <w:rsid w:val="002B0A53"/>
    <w:rsid w:val="002B144B"/>
    <w:rsid w:val="002B1808"/>
    <w:rsid w:val="002B19CD"/>
    <w:rsid w:val="002B1B0A"/>
    <w:rsid w:val="002B270D"/>
    <w:rsid w:val="002B33BD"/>
    <w:rsid w:val="002B385E"/>
    <w:rsid w:val="002B3923"/>
    <w:rsid w:val="002B3FE1"/>
    <w:rsid w:val="002B41DA"/>
    <w:rsid w:val="002B4AE9"/>
    <w:rsid w:val="002B4DA5"/>
    <w:rsid w:val="002B547C"/>
    <w:rsid w:val="002B5CAA"/>
    <w:rsid w:val="002B643C"/>
    <w:rsid w:val="002B6748"/>
    <w:rsid w:val="002B6D99"/>
    <w:rsid w:val="002B7035"/>
    <w:rsid w:val="002B7DC0"/>
    <w:rsid w:val="002C04C0"/>
    <w:rsid w:val="002C0ABA"/>
    <w:rsid w:val="002C11ED"/>
    <w:rsid w:val="002C20DB"/>
    <w:rsid w:val="002C26B0"/>
    <w:rsid w:val="002C34FC"/>
    <w:rsid w:val="002C3591"/>
    <w:rsid w:val="002C364A"/>
    <w:rsid w:val="002C3D95"/>
    <w:rsid w:val="002C4038"/>
    <w:rsid w:val="002C42D5"/>
    <w:rsid w:val="002C45DB"/>
    <w:rsid w:val="002C4704"/>
    <w:rsid w:val="002C47EE"/>
    <w:rsid w:val="002C482B"/>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158D"/>
    <w:rsid w:val="002D161D"/>
    <w:rsid w:val="002D1CBE"/>
    <w:rsid w:val="002D1DA9"/>
    <w:rsid w:val="002D1F73"/>
    <w:rsid w:val="002D2C4B"/>
    <w:rsid w:val="002D3375"/>
    <w:rsid w:val="002D3CDA"/>
    <w:rsid w:val="002D4476"/>
    <w:rsid w:val="002D46E3"/>
    <w:rsid w:val="002D4766"/>
    <w:rsid w:val="002D51B5"/>
    <w:rsid w:val="002D58DF"/>
    <w:rsid w:val="002D603B"/>
    <w:rsid w:val="002D6637"/>
    <w:rsid w:val="002D67B4"/>
    <w:rsid w:val="002D67C6"/>
    <w:rsid w:val="002D6C1E"/>
    <w:rsid w:val="002D6ECB"/>
    <w:rsid w:val="002D6F60"/>
    <w:rsid w:val="002D75E2"/>
    <w:rsid w:val="002D7F36"/>
    <w:rsid w:val="002E02CB"/>
    <w:rsid w:val="002E0D77"/>
    <w:rsid w:val="002E0F73"/>
    <w:rsid w:val="002E14AC"/>
    <w:rsid w:val="002E3641"/>
    <w:rsid w:val="002E3C1A"/>
    <w:rsid w:val="002E4D62"/>
    <w:rsid w:val="002E556B"/>
    <w:rsid w:val="002E5E9B"/>
    <w:rsid w:val="002E6324"/>
    <w:rsid w:val="002E6970"/>
    <w:rsid w:val="002E6C03"/>
    <w:rsid w:val="002F027F"/>
    <w:rsid w:val="002F08B7"/>
    <w:rsid w:val="002F08E5"/>
    <w:rsid w:val="002F0B16"/>
    <w:rsid w:val="002F14C6"/>
    <w:rsid w:val="002F1B01"/>
    <w:rsid w:val="002F1B15"/>
    <w:rsid w:val="002F1C45"/>
    <w:rsid w:val="002F269D"/>
    <w:rsid w:val="002F3036"/>
    <w:rsid w:val="002F3DBE"/>
    <w:rsid w:val="002F4185"/>
    <w:rsid w:val="002F466A"/>
    <w:rsid w:val="002F55FC"/>
    <w:rsid w:val="002F609A"/>
    <w:rsid w:val="002F6840"/>
    <w:rsid w:val="002F697D"/>
    <w:rsid w:val="002F6BD6"/>
    <w:rsid w:val="002F7416"/>
    <w:rsid w:val="002F7935"/>
    <w:rsid w:val="002F7C80"/>
    <w:rsid w:val="003006C7"/>
    <w:rsid w:val="003008B0"/>
    <w:rsid w:val="00300A1D"/>
    <w:rsid w:val="00300B91"/>
    <w:rsid w:val="00300FA9"/>
    <w:rsid w:val="00301395"/>
    <w:rsid w:val="003017F7"/>
    <w:rsid w:val="00301AC2"/>
    <w:rsid w:val="00301FA7"/>
    <w:rsid w:val="0030216A"/>
    <w:rsid w:val="0030249D"/>
    <w:rsid w:val="00302556"/>
    <w:rsid w:val="003029C1"/>
    <w:rsid w:val="00302BEE"/>
    <w:rsid w:val="00302CAE"/>
    <w:rsid w:val="00303B99"/>
    <w:rsid w:val="00303E62"/>
    <w:rsid w:val="0030422F"/>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F29"/>
    <w:rsid w:val="00311F6A"/>
    <w:rsid w:val="00312237"/>
    <w:rsid w:val="003126E3"/>
    <w:rsid w:val="003128C8"/>
    <w:rsid w:val="003128DB"/>
    <w:rsid w:val="00312928"/>
    <w:rsid w:val="00312A3A"/>
    <w:rsid w:val="00312BF4"/>
    <w:rsid w:val="00312E2A"/>
    <w:rsid w:val="00312F4D"/>
    <w:rsid w:val="0031337B"/>
    <w:rsid w:val="003137E5"/>
    <w:rsid w:val="00313D6E"/>
    <w:rsid w:val="00314110"/>
    <w:rsid w:val="00314659"/>
    <w:rsid w:val="0031471B"/>
    <w:rsid w:val="00314A69"/>
    <w:rsid w:val="00314E28"/>
    <w:rsid w:val="00314F91"/>
    <w:rsid w:val="00314FEF"/>
    <w:rsid w:val="00315971"/>
    <w:rsid w:val="00315C79"/>
    <w:rsid w:val="00316F16"/>
    <w:rsid w:val="00317D3A"/>
    <w:rsid w:val="00320D21"/>
    <w:rsid w:val="00320FCE"/>
    <w:rsid w:val="0032150B"/>
    <w:rsid w:val="00321693"/>
    <w:rsid w:val="00322315"/>
    <w:rsid w:val="0032267B"/>
    <w:rsid w:val="00322CD4"/>
    <w:rsid w:val="00323446"/>
    <w:rsid w:val="003235CC"/>
    <w:rsid w:val="003238EC"/>
    <w:rsid w:val="00323E36"/>
    <w:rsid w:val="003242CD"/>
    <w:rsid w:val="00324486"/>
    <w:rsid w:val="00324656"/>
    <w:rsid w:val="003247F2"/>
    <w:rsid w:val="00325095"/>
    <w:rsid w:val="003257E3"/>
    <w:rsid w:val="00325D52"/>
    <w:rsid w:val="003261B1"/>
    <w:rsid w:val="00326CC8"/>
    <w:rsid w:val="00326CFC"/>
    <w:rsid w:val="00327050"/>
    <w:rsid w:val="00327364"/>
    <w:rsid w:val="00330113"/>
    <w:rsid w:val="00330236"/>
    <w:rsid w:val="00330341"/>
    <w:rsid w:val="00331416"/>
    <w:rsid w:val="00331668"/>
    <w:rsid w:val="00331B6D"/>
    <w:rsid w:val="0033298F"/>
    <w:rsid w:val="00332AF4"/>
    <w:rsid w:val="00332DAA"/>
    <w:rsid w:val="00332FC8"/>
    <w:rsid w:val="0033301A"/>
    <w:rsid w:val="0033314E"/>
    <w:rsid w:val="003337C3"/>
    <w:rsid w:val="00333D02"/>
    <w:rsid w:val="00334181"/>
    <w:rsid w:val="0033489F"/>
    <w:rsid w:val="003349FE"/>
    <w:rsid w:val="003352A7"/>
    <w:rsid w:val="003356C9"/>
    <w:rsid w:val="00335B44"/>
    <w:rsid w:val="00335FE9"/>
    <w:rsid w:val="00336717"/>
    <w:rsid w:val="0033762F"/>
    <w:rsid w:val="00337B66"/>
    <w:rsid w:val="003409A7"/>
    <w:rsid w:val="00341235"/>
    <w:rsid w:val="00341756"/>
    <w:rsid w:val="00341812"/>
    <w:rsid w:val="00341CD3"/>
    <w:rsid w:val="00341E84"/>
    <w:rsid w:val="00342193"/>
    <w:rsid w:val="0034248D"/>
    <w:rsid w:val="00342588"/>
    <w:rsid w:val="00342E2C"/>
    <w:rsid w:val="00343045"/>
    <w:rsid w:val="00343478"/>
    <w:rsid w:val="00343D7F"/>
    <w:rsid w:val="0034429A"/>
    <w:rsid w:val="00344300"/>
    <w:rsid w:val="00344554"/>
    <w:rsid w:val="00344D51"/>
    <w:rsid w:val="00344E97"/>
    <w:rsid w:val="00345885"/>
    <w:rsid w:val="00345E3B"/>
    <w:rsid w:val="00346460"/>
    <w:rsid w:val="00346520"/>
    <w:rsid w:val="00346A85"/>
    <w:rsid w:val="00347375"/>
    <w:rsid w:val="00347E2B"/>
    <w:rsid w:val="003501E9"/>
    <w:rsid w:val="003519AE"/>
    <w:rsid w:val="00351E31"/>
    <w:rsid w:val="00351E50"/>
    <w:rsid w:val="003529FB"/>
    <w:rsid w:val="0035353B"/>
    <w:rsid w:val="00353C45"/>
    <w:rsid w:val="00354678"/>
    <w:rsid w:val="003546F6"/>
    <w:rsid w:val="00354C4F"/>
    <w:rsid w:val="003552EC"/>
    <w:rsid w:val="003553A3"/>
    <w:rsid w:val="0035554B"/>
    <w:rsid w:val="00355A7E"/>
    <w:rsid w:val="00356349"/>
    <w:rsid w:val="003567A0"/>
    <w:rsid w:val="003567C0"/>
    <w:rsid w:val="00356A3C"/>
    <w:rsid w:val="00356D5E"/>
    <w:rsid w:val="003575DC"/>
    <w:rsid w:val="0035782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E0"/>
    <w:rsid w:val="00370CF3"/>
    <w:rsid w:val="00371977"/>
    <w:rsid w:val="00371AB3"/>
    <w:rsid w:val="00371FD7"/>
    <w:rsid w:val="0037220B"/>
    <w:rsid w:val="00372601"/>
    <w:rsid w:val="00372676"/>
    <w:rsid w:val="00372A32"/>
    <w:rsid w:val="00372AEC"/>
    <w:rsid w:val="00373086"/>
    <w:rsid w:val="00373A15"/>
    <w:rsid w:val="00373CA9"/>
    <w:rsid w:val="00374261"/>
    <w:rsid w:val="003743D5"/>
    <w:rsid w:val="00374C7C"/>
    <w:rsid w:val="00374E28"/>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273"/>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98C"/>
    <w:rsid w:val="003921BC"/>
    <w:rsid w:val="00393472"/>
    <w:rsid w:val="003935B2"/>
    <w:rsid w:val="003938B5"/>
    <w:rsid w:val="00393967"/>
    <w:rsid w:val="00394F8E"/>
    <w:rsid w:val="0039564B"/>
    <w:rsid w:val="00395D7E"/>
    <w:rsid w:val="003963D0"/>
    <w:rsid w:val="003963D2"/>
    <w:rsid w:val="00396546"/>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B1A"/>
    <w:rsid w:val="003A46B6"/>
    <w:rsid w:val="003A47CC"/>
    <w:rsid w:val="003A635A"/>
    <w:rsid w:val="003A6B48"/>
    <w:rsid w:val="003A6EF0"/>
    <w:rsid w:val="003A7AE8"/>
    <w:rsid w:val="003A7BB0"/>
    <w:rsid w:val="003A7CCA"/>
    <w:rsid w:val="003A7FAE"/>
    <w:rsid w:val="003B0300"/>
    <w:rsid w:val="003B0332"/>
    <w:rsid w:val="003B072A"/>
    <w:rsid w:val="003B0A90"/>
    <w:rsid w:val="003B0E0A"/>
    <w:rsid w:val="003B0E56"/>
    <w:rsid w:val="003B0F01"/>
    <w:rsid w:val="003B1185"/>
    <w:rsid w:val="003B1DD1"/>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DB1"/>
    <w:rsid w:val="003B752E"/>
    <w:rsid w:val="003B7A52"/>
    <w:rsid w:val="003B7A73"/>
    <w:rsid w:val="003B7A84"/>
    <w:rsid w:val="003B7C1E"/>
    <w:rsid w:val="003B7CAF"/>
    <w:rsid w:val="003C017E"/>
    <w:rsid w:val="003C06D3"/>
    <w:rsid w:val="003C0DBC"/>
    <w:rsid w:val="003C140E"/>
    <w:rsid w:val="003C150E"/>
    <w:rsid w:val="003C1586"/>
    <w:rsid w:val="003C1A2D"/>
    <w:rsid w:val="003C1DC6"/>
    <w:rsid w:val="003C1E65"/>
    <w:rsid w:val="003C215D"/>
    <w:rsid w:val="003C249A"/>
    <w:rsid w:val="003C331B"/>
    <w:rsid w:val="003C3934"/>
    <w:rsid w:val="003C4AC5"/>
    <w:rsid w:val="003C4E23"/>
    <w:rsid w:val="003C4F2A"/>
    <w:rsid w:val="003C5539"/>
    <w:rsid w:val="003C599D"/>
    <w:rsid w:val="003C5CFA"/>
    <w:rsid w:val="003C7631"/>
    <w:rsid w:val="003C7A21"/>
    <w:rsid w:val="003C7C17"/>
    <w:rsid w:val="003C7D43"/>
    <w:rsid w:val="003C7D55"/>
    <w:rsid w:val="003C7F15"/>
    <w:rsid w:val="003D03B0"/>
    <w:rsid w:val="003D1116"/>
    <w:rsid w:val="003D127C"/>
    <w:rsid w:val="003D1D9B"/>
    <w:rsid w:val="003D1E2A"/>
    <w:rsid w:val="003D27B2"/>
    <w:rsid w:val="003D3095"/>
    <w:rsid w:val="003D4352"/>
    <w:rsid w:val="003D46B6"/>
    <w:rsid w:val="003D4B50"/>
    <w:rsid w:val="003D4D48"/>
    <w:rsid w:val="003D5B7B"/>
    <w:rsid w:val="003D5F91"/>
    <w:rsid w:val="003D6972"/>
    <w:rsid w:val="003D7343"/>
    <w:rsid w:val="003D7A31"/>
    <w:rsid w:val="003D7DE9"/>
    <w:rsid w:val="003E0438"/>
    <w:rsid w:val="003E0C6C"/>
    <w:rsid w:val="003E1514"/>
    <w:rsid w:val="003E1611"/>
    <w:rsid w:val="003E2BF5"/>
    <w:rsid w:val="003E3009"/>
    <w:rsid w:val="003E31A4"/>
    <w:rsid w:val="003E3582"/>
    <w:rsid w:val="003E3910"/>
    <w:rsid w:val="003E4AB1"/>
    <w:rsid w:val="003E4F96"/>
    <w:rsid w:val="003E5134"/>
    <w:rsid w:val="003E531F"/>
    <w:rsid w:val="003E5870"/>
    <w:rsid w:val="003E5983"/>
    <w:rsid w:val="003E5A67"/>
    <w:rsid w:val="003E6135"/>
    <w:rsid w:val="003E6172"/>
    <w:rsid w:val="003E678C"/>
    <w:rsid w:val="003E6A8B"/>
    <w:rsid w:val="003E6AFC"/>
    <w:rsid w:val="003E6BCD"/>
    <w:rsid w:val="003E7538"/>
    <w:rsid w:val="003E7A03"/>
    <w:rsid w:val="003E7A13"/>
    <w:rsid w:val="003E7DBD"/>
    <w:rsid w:val="003F02C2"/>
    <w:rsid w:val="003F0442"/>
    <w:rsid w:val="003F073F"/>
    <w:rsid w:val="003F0765"/>
    <w:rsid w:val="003F08B2"/>
    <w:rsid w:val="003F0D49"/>
    <w:rsid w:val="003F2518"/>
    <w:rsid w:val="003F2581"/>
    <w:rsid w:val="003F2EA2"/>
    <w:rsid w:val="003F30F0"/>
    <w:rsid w:val="003F32B4"/>
    <w:rsid w:val="003F3A8F"/>
    <w:rsid w:val="003F5159"/>
    <w:rsid w:val="003F6B0B"/>
    <w:rsid w:val="003F6CF5"/>
    <w:rsid w:val="003F6DFC"/>
    <w:rsid w:val="003F6E45"/>
    <w:rsid w:val="003F763F"/>
    <w:rsid w:val="003F773D"/>
    <w:rsid w:val="003F77DA"/>
    <w:rsid w:val="003F7831"/>
    <w:rsid w:val="003F785F"/>
    <w:rsid w:val="00400157"/>
    <w:rsid w:val="00400C25"/>
    <w:rsid w:val="00400EC0"/>
    <w:rsid w:val="0040130B"/>
    <w:rsid w:val="0040140C"/>
    <w:rsid w:val="0040154F"/>
    <w:rsid w:val="00401687"/>
    <w:rsid w:val="00401ED0"/>
    <w:rsid w:val="00401F77"/>
    <w:rsid w:val="00401FD3"/>
    <w:rsid w:val="004021AD"/>
    <w:rsid w:val="00402356"/>
    <w:rsid w:val="00402D82"/>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7DEC"/>
    <w:rsid w:val="00407FC5"/>
    <w:rsid w:val="004101C7"/>
    <w:rsid w:val="00410402"/>
    <w:rsid w:val="0041071E"/>
    <w:rsid w:val="00410EFA"/>
    <w:rsid w:val="00411013"/>
    <w:rsid w:val="00411367"/>
    <w:rsid w:val="00412318"/>
    <w:rsid w:val="004125C4"/>
    <w:rsid w:val="0041285F"/>
    <w:rsid w:val="0041355A"/>
    <w:rsid w:val="004137A2"/>
    <w:rsid w:val="00413CB3"/>
    <w:rsid w:val="00413E16"/>
    <w:rsid w:val="00413E2B"/>
    <w:rsid w:val="004148E6"/>
    <w:rsid w:val="0041549A"/>
    <w:rsid w:val="004156C6"/>
    <w:rsid w:val="00415A07"/>
    <w:rsid w:val="00415EAA"/>
    <w:rsid w:val="00416020"/>
    <w:rsid w:val="004160DA"/>
    <w:rsid w:val="0041710B"/>
    <w:rsid w:val="00417541"/>
    <w:rsid w:val="004176EC"/>
    <w:rsid w:val="00420A41"/>
    <w:rsid w:val="00421DB6"/>
    <w:rsid w:val="0042207B"/>
    <w:rsid w:val="00422E72"/>
    <w:rsid w:val="004233DB"/>
    <w:rsid w:val="0042368B"/>
    <w:rsid w:val="00423C12"/>
    <w:rsid w:val="004245B0"/>
    <w:rsid w:val="00424A63"/>
    <w:rsid w:val="00424C42"/>
    <w:rsid w:val="00425572"/>
    <w:rsid w:val="00425594"/>
    <w:rsid w:val="004257EF"/>
    <w:rsid w:val="0042599A"/>
    <w:rsid w:val="004260F1"/>
    <w:rsid w:val="00426408"/>
    <w:rsid w:val="00426A19"/>
    <w:rsid w:val="00426ADB"/>
    <w:rsid w:val="004272E9"/>
    <w:rsid w:val="00427929"/>
    <w:rsid w:val="00430B17"/>
    <w:rsid w:val="00430B24"/>
    <w:rsid w:val="00430CA6"/>
    <w:rsid w:val="00430E57"/>
    <w:rsid w:val="004310C7"/>
    <w:rsid w:val="00431246"/>
    <w:rsid w:val="004314EA"/>
    <w:rsid w:val="00431B4B"/>
    <w:rsid w:val="0043261D"/>
    <w:rsid w:val="004326D3"/>
    <w:rsid w:val="00433B46"/>
    <w:rsid w:val="0043415E"/>
    <w:rsid w:val="004342AD"/>
    <w:rsid w:val="004342C9"/>
    <w:rsid w:val="00435216"/>
    <w:rsid w:val="0043533C"/>
    <w:rsid w:val="004353CF"/>
    <w:rsid w:val="00435A0E"/>
    <w:rsid w:val="00435B78"/>
    <w:rsid w:val="00435C54"/>
    <w:rsid w:val="00435F29"/>
    <w:rsid w:val="0043631F"/>
    <w:rsid w:val="004364D3"/>
    <w:rsid w:val="00436B52"/>
    <w:rsid w:val="004373EE"/>
    <w:rsid w:val="00437439"/>
    <w:rsid w:val="004378CB"/>
    <w:rsid w:val="00437D60"/>
    <w:rsid w:val="00440D27"/>
    <w:rsid w:val="00440E8D"/>
    <w:rsid w:val="0044113C"/>
    <w:rsid w:val="004413E5"/>
    <w:rsid w:val="00441902"/>
    <w:rsid w:val="00441C6C"/>
    <w:rsid w:val="0044210D"/>
    <w:rsid w:val="004426FD"/>
    <w:rsid w:val="00442F80"/>
    <w:rsid w:val="00443000"/>
    <w:rsid w:val="00443C73"/>
    <w:rsid w:val="00444108"/>
    <w:rsid w:val="00444173"/>
    <w:rsid w:val="00444410"/>
    <w:rsid w:val="00444CBE"/>
    <w:rsid w:val="0044505F"/>
    <w:rsid w:val="00445532"/>
    <w:rsid w:val="004457CF"/>
    <w:rsid w:val="00445819"/>
    <w:rsid w:val="00445AE2"/>
    <w:rsid w:val="00445B1A"/>
    <w:rsid w:val="004465A4"/>
    <w:rsid w:val="00446652"/>
    <w:rsid w:val="00447B0C"/>
    <w:rsid w:val="00447D98"/>
    <w:rsid w:val="00447E5C"/>
    <w:rsid w:val="00450549"/>
    <w:rsid w:val="0045063C"/>
    <w:rsid w:val="0045174A"/>
    <w:rsid w:val="0045193C"/>
    <w:rsid w:val="004519E7"/>
    <w:rsid w:val="00451B3E"/>
    <w:rsid w:val="004520EC"/>
    <w:rsid w:val="004525CE"/>
    <w:rsid w:val="00452622"/>
    <w:rsid w:val="0045282A"/>
    <w:rsid w:val="004528DE"/>
    <w:rsid w:val="0045441F"/>
    <w:rsid w:val="00454C10"/>
    <w:rsid w:val="0045552E"/>
    <w:rsid w:val="0045584B"/>
    <w:rsid w:val="00455BEE"/>
    <w:rsid w:val="0045630C"/>
    <w:rsid w:val="004564D3"/>
    <w:rsid w:val="00456588"/>
    <w:rsid w:val="00456919"/>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6308"/>
    <w:rsid w:val="00467509"/>
    <w:rsid w:val="004678DF"/>
    <w:rsid w:val="00467B17"/>
    <w:rsid w:val="004703F9"/>
    <w:rsid w:val="00470801"/>
    <w:rsid w:val="00470881"/>
    <w:rsid w:val="00470D0C"/>
    <w:rsid w:val="00470EA1"/>
    <w:rsid w:val="00471282"/>
    <w:rsid w:val="00471439"/>
    <w:rsid w:val="00471771"/>
    <w:rsid w:val="0047180B"/>
    <w:rsid w:val="00471CF9"/>
    <w:rsid w:val="00471DA5"/>
    <w:rsid w:val="00471FBC"/>
    <w:rsid w:val="00471FC5"/>
    <w:rsid w:val="004722EB"/>
    <w:rsid w:val="004729B5"/>
    <w:rsid w:val="00472D91"/>
    <w:rsid w:val="00473708"/>
    <w:rsid w:val="00473D85"/>
    <w:rsid w:val="00473E60"/>
    <w:rsid w:val="00473FEA"/>
    <w:rsid w:val="004744BA"/>
    <w:rsid w:val="00474760"/>
    <w:rsid w:val="004748D3"/>
    <w:rsid w:val="00474936"/>
    <w:rsid w:val="00475165"/>
    <w:rsid w:val="00475885"/>
    <w:rsid w:val="00475A58"/>
    <w:rsid w:val="0047608E"/>
    <w:rsid w:val="004763C6"/>
    <w:rsid w:val="00476667"/>
    <w:rsid w:val="00480015"/>
    <w:rsid w:val="0048020D"/>
    <w:rsid w:val="00480C6B"/>
    <w:rsid w:val="0048107E"/>
    <w:rsid w:val="004823CF"/>
    <w:rsid w:val="004826FE"/>
    <w:rsid w:val="00482F56"/>
    <w:rsid w:val="004832AA"/>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D41"/>
    <w:rsid w:val="0048710B"/>
    <w:rsid w:val="00487320"/>
    <w:rsid w:val="0048769B"/>
    <w:rsid w:val="004876B0"/>
    <w:rsid w:val="004905B5"/>
    <w:rsid w:val="00490871"/>
    <w:rsid w:val="004908B3"/>
    <w:rsid w:val="00490929"/>
    <w:rsid w:val="00490AA7"/>
    <w:rsid w:val="00490CD8"/>
    <w:rsid w:val="004913A2"/>
    <w:rsid w:val="00491D4F"/>
    <w:rsid w:val="00492CA5"/>
    <w:rsid w:val="00492D91"/>
    <w:rsid w:val="004934BA"/>
    <w:rsid w:val="00494162"/>
    <w:rsid w:val="00495593"/>
    <w:rsid w:val="00495B0E"/>
    <w:rsid w:val="00495D64"/>
    <w:rsid w:val="00495DFE"/>
    <w:rsid w:val="00495EC5"/>
    <w:rsid w:val="0049625E"/>
    <w:rsid w:val="004964B6"/>
    <w:rsid w:val="00496682"/>
    <w:rsid w:val="00496A38"/>
    <w:rsid w:val="00496AC9"/>
    <w:rsid w:val="00496B23"/>
    <w:rsid w:val="0049716A"/>
    <w:rsid w:val="00497233"/>
    <w:rsid w:val="004975C8"/>
    <w:rsid w:val="004A054D"/>
    <w:rsid w:val="004A0A3B"/>
    <w:rsid w:val="004A0C2B"/>
    <w:rsid w:val="004A10E3"/>
    <w:rsid w:val="004A1896"/>
    <w:rsid w:val="004A1DB3"/>
    <w:rsid w:val="004A2A25"/>
    <w:rsid w:val="004A2F1D"/>
    <w:rsid w:val="004A30C5"/>
    <w:rsid w:val="004A37A3"/>
    <w:rsid w:val="004A390E"/>
    <w:rsid w:val="004A3E14"/>
    <w:rsid w:val="004A424C"/>
    <w:rsid w:val="004A4E2B"/>
    <w:rsid w:val="004A58C1"/>
    <w:rsid w:val="004A5AA1"/>
    <w:rsid w:val="004A5E15"/>
    <w:rsid w:val="004A65EA"/>
    <w:rsid w:val="004A694B"/>
    <w:rsid w:val="004A6A9A"/>
    <w:rsid w:val="004A7156"/>
    <w:rsid w:val="004A7324"/>
    <w:rsid w:val="004A75B8"/>
    <w:rsid w:val="004A75C0"/>
    <w:rsid w:val="004A764F"/>
    <w:rsid w:val="004A7E6B"/>
    <w:rsid w:val="004B0DAB"/>
    <w:rsid w:val="004B1389"/>
    <w:rsid w:val="004B1B25"/>
    <w:rsid w:val="004B20DB"/>
    <w:rsid w:val="004B2DC6"/>
    <w:rsid w:val="004B3A0F"/>
    <w:rsid w:val="004B3D91"/>
    <w:rsid w:val="004B4482"/>
    <w:rsid w:val="004B49BF"/>
    <w:rsid w:val="004B4BAF"/>
    <w:rsid w:val="004B52D4"/>
    <w:rsid w:val="004B58C2"/>
    <w:rsid w:val="004B5A19"/>
    <w:rsid w:val="004B5CCC"/>
    <w:rsid w:val="004B5E5C"/>
    <w:rsid w:val="004B63A5"/>
    <w:rsid w:val="004B6849"/>
    <w:rsid w:val="004B7201"/>
    <w:rsid w:val="004B72BF"/>
    <w:rsid w:val="004B7893"/>
    <w:rsid w:val="004B7BF7"/>
    <w:rsid w:val="004C0033"/>
    <w:rsid w:val="004C0422"/>
    <w:rsid w:val="004C0CB1"/>
    <w:rsid w:val="004C0EAE"/>
    <w:rsid w:val="004C14A9"/>
    <w:rsid w:val="004C14B6"/>
    <w:rsid w:val="004C1FE5"/>
    <w:rsid w:val="004C2D20"/>
    <w:rsid w:val="004C2F20"/>
    <w:rsid w:val="004C364B"/>
    <w:rsid w:val="004C43FA"/>
    <w:rsid w:val="004C4BD6"/>
    <w:rsid w:val="004C4DF4"/>
    <w:rsid w:val="004C5244"/>
    <w:rsid w:val="004C608E"/>
    <w:rsid w:val="004C67E3"/>
    <w:rsid w:val="004C75F1"/>
    <w:rsid w:val="004D003C"/>
    <w:rsid w:val="004D00A2"/>
    <w:rsid w:val="004D0785"/>
    <w:rsid w:val="004D0805"/>
    <w:rsid w:val="004D08E6"/>
    <w:rsid w:val="004D163F"/>
    <w:rsid w:val="004D2BD4"/>
    <w:rsid w:val="004D2D4F"/>
    <w:rsid w:val="004D2E21"/>
    <w:rsid w:val="004D2E3E"/>
    <w:rsid w:val="004D3D97"/>
    <w:rsid w:val="004D4652"/>
    <w:rsid w:val="004D490E"/>
    <w:rsid w:val="004D4C85"/>
    <w:rsid w:val="004D4D27"/>
    <w:rsid w:val="004D5202"/>
    <w:rsid w:val="004D62E2"/>
    <w:rsid w:val="004D6665"/>
    <w:rsid w:val="004D6F4A"/>
    <w:rsid w:val="004D7C6C"/>
    <w:rsid w:val="004D7C7D"/>
    <w:rsid w:val="004E0A10"/>
    <w:rsid w:val="004E103B"/>
    <w:rsid w:val="004E109A"/>
    <w:rsid w:val="004E11EC"/>
    <w:rsid w:val="004E1A1D"/>
    <w:rsid w:val="004E1D55"/>
    <w:rsid w:val="004E1E7E"/>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481"/>
    <w:rsid w:val="004F3BCC"/>
    <w:rsid w:val="004F427F"/>
    <w:rsid w:val="004F46FF"/>
    <w:rsid w:val="004F5F64"/>
    <w:rsid w:val="004F5FF0"/>
    <w:rsid w:val="004F6342"/>
    <w:rsid w:val="004F640F"/>
    <w:rsid w:val="004F64B3"/>
    <w:rsid w:val="004F6646"/>
    <w:rsid w:val="004F666F"/>
    <w:rsid w:val="004F699C"/>
    <w:rsid w:val="004F6C91"/>
    <w:rsid w:val="004F70C3"/>
    <w:rsid w:val="004F7DE9"/>
    <w:rsid w:val="005013EA"/>
    <w:rsid w:val="00501A5D"/>
    <w:rsid w:val="00501D61"/>
    <w:rsid w:val="0050206E"/>
    <w:rsid w:val="00502344"/>
    <w:rsid w:val="00502426"/>
    <w:rsid w:val="00502D19"/>
    <w:rsid w:val="00503455"/>
    <w:rsid w:val="00503BB5"/>
    <w:rsid w:val="005047C4"/>
    <w:rsid w:val="00504A68"/>
    <w:rsid w:val="00504F0F"/>
    <w:rsid w:val="005052ED"/>
    <w:rsid w:val="005058BF"/>
    <w:rsid w:val="005061FC"/>
    <w:rsid w:val="005064EC"/>
    <w:rsid w:val="0050667C"/>
    <w:rsid w:val="0050686F"/>
    <w:rsid w:val="00506920"/>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2D0A"/>
    <w:rsid w:val="005130C4"/>
    <w:rsid w:val="0051319C"/>
    <w:rsid w:val="0051360D"/>
    <w:rsid w:val="00513948"/>
    <w:rsid w:val="0051413C"/>
    <w:rsid w:val="00514E9C"/>
    <w:rsid w:val="00515171"/>
    <w:rsid w:val="0051538F"/>
    <w:rsid w:val="00515CB1"/>
    <w:rsid w:val="00515D0E"/>
    <w:rsid w:val="00515D36"/>
    <w:rsid w:val="00515D50"/>
    <w:rsid w:val="005160FA"/>
    <w:rsid w:val="005164DB"/>
    <w:rsid w:val="00516813"/>
    <w:rsid w:val="005169AC"/>
    <w:rsid w:val="00516E99"/>
    <w:rsid w:val="00517BA6"/>
    <w:rsid w:val="00517C11"/>
    <w:rsid w:val="0052025C"/>
    <w:rsid w:val="0052162A"/>
    <w:rsid w:val="0052199B"/>
    <w:rsid w:val="005220C3"/>
    <w:rsid w:val="00522339"/>
    <w:rsid w:val="0052261D"/>
    <w:rsid w:val="005226CF"/>
    <w:rsid w:val="005232B5"/>
    <w:rsid w:val="00523306"/>
    <w:rsid w:val="00523739"/>
    <w:rsid w:val="00523B4C"/>
    <w:rsid w:val="00524076"/>
    <w:rsid w:val="005243D7"/>
    <w:rsid w:val="00524459"/>
    <w:rsid w:val="0052499B"/>
    <w:rsid w:val="00524AE6"/>
    <w:rsid w:val="005257B5"/>
    <w:rsid w:val="00525C2D"/>
    <w:rsid w:val="005265C9"/>
    <w:rsid w:val="0052669C"/>
    <w:rsid w:val="00526CBE"/>
    <w:rsid w:val="00527410"/>
    <w:rsid w:val="00527FA5"/>
    <w:rsid w:val="0053034D"/>
    <w:rsid w:val="005303DF"/>
    <w:rsid w:val="005317A1"/>
    <w:rsid w:val="005324C1"/>
    <w:rsid w:val="005324C2"/>
    <w:rsid w:val="00532538"/>
    <w:rsid w:val="00532D21"/>
    <w:rsid w:val="00532F35"/>
    <w:rsid w:val="005330E9"/>
    <w:rsid w:val="00533744"/>
    <w:rsid w:val="0053456B"/>
    <w:rsid w:val="0053460B"/>
    <w:rsid w:val="0053490D"/>
    <w:rsid w:val="005349DF"/>
    <w:rsid w:val="00534AC5"/>
    <w:rsid w:val="00534BA7"/>
    <w:rsid w:val="0053579C"/>
    <w:rsid w:val="00535847"/>
    <w:rsid w:val="00535910"/>
    <w:rsid w:val="00535917"/>
    <w:rsid w:val="00535D50"/>
    <w:rsid w:val="00536157"/>
    <w:rsid w:val="0053658A"/>
    <w:rsid w:val="0053667E"/>
    <w:rsid w:val="00536D17"/>
    <w:rsid w:val="00537442"/>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500CB"/>
    <w:rsid w:val="00550193"/>
    <w:rsid w:val="00550462"/>
    <w:rsid w:val="00550A15"/>
    <w:rsid w:val="00551539"/>
    <w:rsid w:val="00551554"/>
    <w:rsid w:val="0055224A"/>
    <w:rsid w:val="005523FE"/>
    <w:rsid w:val="00552525"/>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89"/>
    <w:rsid w:val="005626D2"/>
    <w:rsid w:val="005628CE"/>
    <w:rsid w:val="005635E1"/>
    <w:rsid w:val="00563700"/>
    <w:rsid w:val="00563A29"/>
    <w:rsid w:val="00563D68"/>
    <w:rsid w:val="00564357"/>
    <w:rsid w:val="00564F18"/>
    <w:rsid w:val="00565300"/>
    <w:rsid w:val="00565A14"/>
    <w:rsid w:val="0056615A"/>
    <w:rsid w:val="00566468"/>
    <w:rsid w:val="00566C35"/>
    <w:rsid w:val="00566D23"/>
    <w:rsid w:val="00566DF2"/>
    <w:rsid w:val="005674B3"/>
    <w:rsid w:val="00570577"/>
    <w:rsid w:val="0057068B"/>
    <w:rsid w:val="0057168F"/>
    <w:rsid w:val="005718E2"/>
    <w:rsid w:val="00571CFE"/>
    <w:rsid w:val="00572087"/>
    <w:rsid w:val="00572741"/>
    <w:rsid w:val="00572A89"/>
    <w:rsid w:val="00572C45"/>
    <w:rsid w:val="00573DBE"/>
    <w:rsid w:val="00573EB4"/>
    <w:rsid w:val="0057414B"/>
    <w:rsid w:val="00574DE6"/>
    <w:rsid w:val="00574E30"/>
    <w:rsid w:val="0057531A"/>
    <w:rsid w:val="00575405"/>
    <w:rsid w:val="0057570C"/>
    <w:rsid w:val="00576439"/>
    <w:rsid w:val="005764C1"/>
    <w:rsid w:val="005764FE"/>
    <w:rsid w:val="005766D2"/>
    <w:rsid w:val="005768D2"/>
    <w:rsid w:val="00576CDB"/>
    <w:rsid w:val="00576DCE"/>
    <w:rsid w:val="00576ECD"/>
    <w:rsid w:val="00577250"/>
    <w:rsid w:val="0057746B"/>
    <w:rsid w:val="005775B4"/>
    <w:rsid w:val="00577BAD"/>
    <w:rsid w:val="00577ECB"/>
    <w:rsid w:val="00580499"/>
    <w:rsid w:val="005806A9"/>
    <w:rsid w:val="005808A4"/>
    <w:rsid w:val="00580E45"/>
    <w:rsid w:val="005810B3"/>
    <w:rsid w:val="00582B08"/>
    <w:rsid w:val="00582E48"/>
    <w:rsid w:val="00582F26"/>
    <w:rsid w:val="0058341D"/>
    <w:rsid w:val="0058383A"/>
    <w:rsid w:val="00583ABC"/>
    <w:rsid w:val="00583C01"/>
    <w:rsid w:val="005847F0"/>
    <w:rsid w:val="00584993"/>
    <w:rsid w:val="0058540B"/>
    <w:rsid w:val="00585554"/>
    <w:rsid w:val="00585C0F"/>
    <w:rsid w:val="0058734D"/>
    <w:rsid w:val="00587446"/>
    <w:rsid w:val="0059076A"/>
    <w:rsid w:val="00590E5F"/>
    <w:rsid w:val="00590EDE"/>
    <w:rsid w:val="005910F5"/>
    <w:rsid w:val="00591CBD"/>
    <w:rsid w:val="00591DB7"/>
    <w:rsid w:val="0059217A"/>
    <w:rsid w:val="00592247"/>
    <w:rsid w:val="005922FA"/>
    <w:rsid w:val="005930D3"/>
    <w:rsid w:val="0059364A"/>
    <w:rsid w:val="00593FC5"/>
    <w:rsid w:val="005940B1"/>
    <w:rsid w:val="005942D9"/>
    <w:rsid w:val="00594A67"/>
    <w:rsid w:val="00594E63"/>
    <w:rsid w:val="00595047"/>
    <w:rsid w:val="005956FF"/>
    <w:rsid w:val="00595ED8"/>
    <w:rsid w:val="005965C3"/>
    <w:rsid w:val="00597197"/>
    <w:rsid w:val="00597B63"/>
    <w:rsid w:val="00597D59"/>
    <w:rsid w:val="00597F38"/>
    <w:rsid w:val="00597FE2"/>
    <w:rsid w:val="005A01C9"/>
    <w:rsid w:val="005A0278"/>
    <w:rsid w:val="005A07F2"/>
    <w:rsid w:val="005A10FA"/>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874"/>
    <w:rsid w:val="005B08A7"/>
    <w:rsid w:val="005B0972"/>
    <w:rsid w:val="005B0C73"/>
    <w:rsid w:val="005B105F"/>
    <w:rsid w:val="005B122F"/>
    <w:rsid w:val="005B13F0"/>
    <w:rsid w:val="005B23C5"/>
    <w:rsid w:val="005B2812"/>
    <w:rsid w:val="005B2D48"/>
    <w:rsid w:val="005B2E45"/>
    <w:rsid w:val="005B3B45"/>
    <w:rsid w:val="005B3CF9"/>
    <w:rsid w:val="005B3F7D"/>
    <w:rsid w:val="005B50CA"/>
    <w:rsid w:val="005B51EF"/>
    <w:rsid w:val="005B6858"/>
    <w:rsid w:val="005B7168"/>
    <w:rsid w:val="005B719F"/>
    <w:rsid w:val="005B77A4"/>
    <w:rsid w:val="005B7DD4"/>
    <w:rsid w:val="005B7EDE"/>
    <w:rsid w:val="005C0621"/>
    <w:rsid w:val="005C0685"/>
    <w:rsid w:val="005C0B1A"/>
    <w:rsid w:val="005C13DF"/>
    <w:rsid w:val="005C166E"/>
    <w:rsid w:val="005C200A"/>
    <w:rsid w:val="005C2D30"/>
    <w:rsid w:val="005C310B"/>
    <w:rsid w:val="005C31C9"/>
    <w:rsid w:val="005C3A38"/>
    <w:rsid w:val="005C3F39"/>
    <w:rsid w:val="005C3FD4"/>
    <w:rsid w:val="005C409A"/>
    <w:rsid w:val="005C4414"/>
    <w:rsid w:val="005C4BA8"/>
    <w:rsid w:val="005C5D49"/>
    <w:rsid w:val="005C5E98"/>
    <w:rsid w:val="005C6198"/>
    <w:rsid w:val="005C6831"/>
    <w:rsid w:val="005C68EE"/>
    <w:rsid w:val="005C6C23"/>
    <w:rsid w:val="005C6ECB"/>
    <w:rsid w:val="005C79B6"/>
    <w:rsid w:val="005C7D98"/>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75A"/>
    <w:rsid w:val="005D5859"/>
    <w:rsid w:val="005D5F10"/>
    <w:rsid w:val="005D5F39"/>
    <w:rsid w:val="005D63A2"/>
    <w:rsid w:val="005D6738"/>
    <w:rsid w:val="005D69ED"/>
    <w:rsid w:val="005D6AF9"/>
    <w:rsid w:val="005D6E81"/>
    <w:rsid w:val="005D6E8E"/>
    <w:rsid w:val="005D7074"/>
    <w:rsid w:val="005D79E4"/>
    <w:rsid w:val="005E044D"/>
    <w:rsid w:val="005E0886"/>
    <w:rsid w:val="005E0C9E"/>
    <w:rsid w:val="005E118D"/>
    <w:rsid w:val="005E1B0D"/>
    <w:rsid w:val="005E1D22"/>
    <w:rsid w:val="005E2543"/>
    <w:rsid w:val="005E2655"/>
    <w:rsid w:val="005E27A5"/>
    <w:rsid w:val="005E2F73"/>
    <w:rsid w:val="005E3525"/>
    <w:rsid w:val="005E365F"/>
    <w:rsid w:val="005E4567"/>
    <w:rsid w:val="005E4EA4"/>
    <w:rsid w:val="005E509B"/>
    <w:rsid w:val="005E52AF"/>
    <w:rsid w:val="005E5639"/>
    <w:rsid w:val="005E5C67"/>
    <w:rsid w:val="005E626C"/>
    <w:rsid w:val="005E6746"/>
    <w:rsid w:val="005E6C8E"/>
    <w:rsid w:val="005E7B9E"/>
    <w:rsid w:val="005E7E6A"/>
    <w:rsid w:val="005E7F33"/>
    <w:rsid w:val="005F074E"/>
    <w:rsid w:val="005F0773"/>
    <w:rsid w:val="005F0796"/>
    <w:rsid w:val="005F0C44"/>
    <w:rsid w:val="005F110A"/>
    <w:rsid w:val="005F11F3"/>
    <w:rsid w:val="005F18AA"/>
    <w:rsid w:val="005F2583"/>
    <w:rsid w:val="005F2E7D"/>
    <w:rsid w:val="005F3178"/>
    <w:rsid w:val="005F3946"/>
    <w:rsid w:val="005F4302"/>
    <w:rsid w:val="005F43CB"/>
    <w:rsid w:val="005F486B"/>
    <w:rsid w:val="005F69A1"/>
    <w:rsid w:val="005F6B59"/>
    <w:rsid w:val="005F6FBA"/>
    <w:rsid w:val="005F720F"/>
    <w:rsid w:val="005F7B1A"/>
    <w:rsid w:val="00600499"/>
    <w:rsid w:val="006006D2"/>
    <w:rsid w:val="00600A7F"/>
    <w:rsid w:val="00600E1F"/>
    <w:rsid w:val="00602B45"/>
    <w:rsid w:val="00602BA5"/>
    <w:rsid w:val="00602DF5"/>
    <w:rsid w:val="006030A4"/>
    <w:rsid w:val="00603181"/>
    <w:rsid w:val="00603BE7"/>
    <w:rsid w:val="006049E4"/>
    <w:rsid w:val="006049FB"/>
    <w:rsid w:val="00604F2E"/>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63A2"/>
    <w:rsid w:val="00616515"/>
    <w:rsid w:val="00616A1D"/>
    <w:rsid w:val="00616EAE"/>
    <w:rsid w:val="00617081"/>
    <w:rsid w:val="00617C32"/>
    <w:rsid w:val="00617D95"/>
    <w:rsid w:val="00617E3D"/>
    <w:rsid w:val="00617E6B"/>
    <w:rsid w:val="00617FC9"/>
    <w:rsid w:val="00620F66"/>
    <w:rsid w:val="00621730"/>
    <w:rsid w:val="00621A5C"/>
    <w:rsid w:val="00621BB2"/>
    <w:rsid w:val="00622116"/>
    <w:rsid w:val="006221A8"/>
    <w:rsid w:val="006226AD"/>
    <w:rsid w:val="00622C09"/>
    <w:rsid w:val="00622D05"/>
    <w:rsid w:val="0062318C"/>
    <w:rsid w:val="0062375A"/>
    <w:rsid w:val="00623A4E"/>
    <w:rsid w:val="00623BB5"/>
    <w:rsid w:val="00624513"/>
    <w:rsid w:val="00625632"/>
    <w:rsid w:val="0062563B"/>
    <w:rsid w:val="006260F2"/>
    <w:rsid w:val="00626439"/>
    <w:rsid w:val="00627280"/>
    <w:rsid w:val="00627A07"/>
    <w:rsid w:val="00627BA6"/>
    <w:rsid w:val="00627CB6"/>
    <w:rsid w:val="00627ECB"/>
    <w:rsid w:val="006301DC"/>
    <w:rsid w:val="006303D8"/>
    <w:rsid w:val="00630587"/>
    <w:rsid w:val="00631432"/>
    <w:rsid w:val="0063180B"/>
    <w:rsid w:val="00631AAD"/>
    <w:rsid w:val="00631B58"/>
    <w:rsid w:val="0063219A"/>
    <w:rsid w:val="00632977"/>
    <w:rsid w:val="006329C3"/>
    <w:rsid w:val="00633339"/>
    <w:rsid w:val="00633802"/>
    <w:rsid w:val="00633DFE"/>
    <w:rsid w:val="006343E7"/>
    <w:rsid w:val="00634604"/>
    <w:rsid w:val="0063464E"/>
    <w:rsid w:val="00634685"/>
    <w:rsid w:val="00634B26"/>
    <w:rsid w:val="006351AE"/>
    <w:rsid w:val="006361D5"/>
    <w:rsid w:val="006361E2"/>
    <w:rsid w:val="00636357"/>
    <w:rsid w:val="0063654E"/>
    <w:rsid w:val="00636BA0"/>
    <w:rsid w:val="00636DFF"/>
    <w:rsid w:val="00636F33"/>
    <w:rsid w:val="006371AD"/>
    <w:rsid w:val="00637303"/>
    <w:rsid w:val="0063782A"/>
    <w:rsid w:val="00640936"/>
    <w:rsid w:val="00641109"/>
    <w:rsid w:val="00641859"/>
    <w:rsid w:val="006418D9"/>
    <w:rsid w:val="006418DF"/>
    <w:rsid w:val="00641F8F"/>
    <w:rsid w:val="0064219D"/>
    <w:rsid w:val="00643296"/>
    <w:rsid w:val="00643402"/>
    <w:rsid w:val="00643BC9"/>
    <w:rsid w:val="00643D76"/>
    <w:rsid w:val="00644739"/>
    <w:rsid w:val="00644EF7"/>
    <w:rsid w:val="0064551A"/>
    <w:rsid w:val="006455BE"/>
    <w:rsid w:val="00645658"/>
    <w:rsid w:val="00645C24"/>
    <w:rsid w:val="00645E94"/>
    <w:rsid w:val="006461BA"/>
    <w:rsid w:val="00646259"/>
    <w:rsid w:val="006462A0"/>
    <w:rsid w:val="00646357"/>
    <w:rsid w:val="00646F6C"/>
    <w:rsid w:val="006477EC"/>
    <w:rsid w:val="006500E5"/>
    <w:rsid w:val="006501AF"/>
    <w:rsid w:val="006502E7"/>
    <w:rsid w:val="00650302"/>
    <w:rsid w:val="006506CF"/>
    <w:rsid w:val="00650BDB"/>
    <w:rsid w:val="00650DAB"/>
    <w:rsid w:val="00650E6E"/>
    <w:rsid w:val="0065139E"/>
    <w:rsid w:val="00651436"/>
    <w:rsid w:val="006514C8"/>
    <w:rsid w:val="00652304"/>
    <w:rsid w:val="0065304E"/>
    <w:rsid w:val="0065308D"/>
    <w:rsid w:val="00653692"/>
    <w:rsid w:val="00653698"/>
    <w:rsid w:val="006539C2"/>
    <w:rsid w:val="006539F4"/>
    <w:rsid w:val="00653A07"/>
    <w:rsid w:val="00653FF4"/>
    <w:rsid w:val="006545ED"/>
    <w:rsid w:val="00654A94"/>
    <w:rsid w:val="00654FC9"/>
    <w:rsid w:val="00655058"/>
    <w:rsid w:val="00655665"/>
    <w:rsid w:val="006557D1"/>
    <w:rsid w:val="00655869"/>
    <w:rsid w:val="00655942"/>
    <w:rsid w:val="006560FD"/>
    <w:rsid w:val="0065628E"/>
    <w:rsid w:val="00656306"/>
    <w:rsid w:val="0065683A"/>
    <w:rsid w:val="0065718C"/>
    <w:rsid w:val="00657BE2"/>
    <w:rsid w:val="00657C3A"/>
    <w:rsid w:val="00660618"/>
    <w:rsid w:val="00660928"/>
    <w:rsid w:val="00660D5A"/>
    <w:rsid w:val="00661746"/>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9BE"/>
    <w:rsid w:val="00670FEF"/>
    <w:rsid w:val="0067152D"/>
    <w:rsid w:val="00671D5C"/>
    <w:rsid w:val="006722E6"/>
    <w:rsid w:val="00672791"/>
    <w:rsid w:val="006731D8"/>
    <w:rsid w:val="00673AE4"/>
    <w:rsid w:val="006745B1"/>
    <w:rsid w:val="00674A3A"/>
    <w:rsid w:val="00674A86"/>
    <w:rsid w:val="00674E80"/>
    <w:rsid w:val="006751FD"/>
    <w:rsid w:val="006756BE"/>
    <w:rsid w:val="0067601A"/>
    <w:rsid w:val="006764D0"/>
    <w:rsid w:val="0067722A"/>
    <w:rsid w:val="0067745F"/>
    <w:rsid w:val="006779AC"/>
    <w:rsid w:val="006779B2"/>
    <w:rsid w:val="00677E1D"/>
    <w:rsid w:val="00677EDC"/>
    <w:rsid w:val="00680767"/>
    <w:rsid w:val="00680870"/>
    <w:rsid w:val="00680DD5"/>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59F"/>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247C"/>
    <w:rsid w:val="006927D2"/>
    <w:rsid w:val="00692E39"/>
    <w:rsid w:val="00692F45"/>
    <w:rsid w:val="00693132"/>
    <w:rsid w:val="006933C5"/>
    <w:rsid w:val="006940FF"/>
    <w:rsid w:val="00694B03"/>
    <w:rsid w:val="00695110"/>
    <w:rsid w:val="0069537B"/>
    <w:rsid w:val="00695480"/>
    <w:rsid w:val="006959A2"/>
    <w:rsid w:val="00695FB6"/>
    <w:rsid w:val="0069612E"/>
    <w:rsid w:val="00696FD1"/>
    <w:rsid w:val="006972DC"/>
    <w:rsid w:val="00697324"/>
    <w:rsid w:val="00697345"/>
    <w:rsid w:val="006978E0"/>
    <w:rsid w:val="006A00B4"/>
    <w:rsid w:val="006A028B"/>
    <w:rsid w:val="006A0654"/>
    <w:rsid w:val="006A06AC"/>
    <w:rsid w:val="006A084D"/>
    <w:rsid w:val="006A11A0"/>
    <w:rsid w:val="006A1E46"/>
    <w:rsid w:val="006A1EE4"/>
    <w:rsid w:val="006A2494"/>
    <w:rsid w:val="006A31FC"/>
    <w:rsid w:val="006A33EA"/>
    <w:rsid w:val="006A374A"/>
    <w:rsid w:val="006A39FF"/>
    <w:rsid w:val="006A3D96"/>
    <w:rsid w:val="006A44DA"/>
    <w:rsid w:val="006A4C41"/>
    <w:rsid w:val="006A5121"/>
    <w:rsid w:val="006A64C8"/>
    <w:rsid w:val="006A699F"/>
    <w:rsid w:val="006A7030"/>
    <w:rsid w:val="006A7D64"/>
    <w:rsid w:val="006A7E3C"/>
    <w:rsid w:val="006B005C"/>
    <w:rsid w:val="006B09E9"/>
    <w:rsid w:val="006B0E03"/>
    <w:rsid w:val="006B10A4"/>
    <w:rsid w:val="006B11FC"/>
    <w:rsid w:val="006B172C"/>
    <w:rsid w:val="006B1A65"/>
    <w:rsid w:val="006B1D3F"/>
    <w:rsid w:val="006B1E0E"/>
    <w:rsid w:val="006B2692"/>
    <w:rsid w:val="006B2B79"/>
    <w:rsid w:val="006B3830"/>
    <w:rsid w:val="006B42A1"/>
    <w:rsid w:val="006B438B"/>
    <w:rsid w:val="006B4A38"/>
    <w:rsid w:val="006B59CD"/>
    <w:rsid w:val="006B635F"/>
    <w:rsid w:val="006B6641"/>
    <w:rsid w:val="006B708B"/>
    <w:rsid w:val="006B76BF"/>
    <w:rsid w:val="006B77A7"/>
    <w:rsid w:val="006B7848"/>
    <w:rsid w:val="006C07FA"/>
    <w:rsid w:val="006C1056"/>
    <w:rsid w:val="006C1218"/>
    <w:rsid w:val="006C1899"/>
    <w:rsid w:val="006C1A4E"/>
    <w:rsid w:val="006C1A92"/>
    <w:rsid w:val="006C1EBF"/>
    <w:rsid w:val="006C1FEC"/>
    <w:rsid w:val="006C21E7"/>
    <w:rsid w:val="006C2327"/>
    <w:rsid w:val="006C2973"/>
    <w:rsid w:val="006C2A9A"/>
    <w:rsid w:val="006C2B3D"/>
    <w:rsid w:val="006C2B9D"/>
    <w:rsid w:val="006C2CB8"/>
    <w:rsid w:val="006C3039"/>
    <w:rsid w:val="006C37E5"/>
    <w:rsid w:val="006C4B8B"/>
    <w:rsid w:val="006C4B9C"/>
    <w:rsid w:val="006C50C0"/>
    <w:rsid w:val="006C50C8"/>
    <w:rsid w:val="006C5E44"/>
    <w:rsid w:val="006C6300"/>
    <w:rsid w:val="006C64B1"/>
    <w:rsid w:val="006C65FE"/>
    <w:rsid w:val="006C6B3C"/>
    <w:rsid w:val="006C7311"/>
    <w:rsid w:val="006C73F8"/>
    <w:rsid w:val="006D02A6"/>
    <w:rsid w:val="006D0EDD"/>
    <w:rsid w:val="006D0F07"/>
    <w:rsid w:val="006D199C"/>
    <w:rsid w:val="006D1C0A"/>
    <w:rsid w:val="006D239A"/>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638"/>
    <w:rsid w:val="006E0DD5"/>
    <w:rsid w:val="006E1545"/>
    <w:rsid w:val="006E1F9E"/>
    <w:rsid w:val="006E25CB"/>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337"/>
    <w:rsid w:val="006F5719"/>
    <w:rsid w:val="006F57F3"/>
    <w:rsid w:val="006F58A3"/>
    <w:rsid w:val="006F65AC"/>
    <w:rsid w:val="006F6932"/>
    <w:rsid w:val="006F6F1A"/>
    <w:rsid w:val="006F7610"/>
    <w:rsid w:val="006F77A4"/>
    <w:rsid w:val="0070167A"/>
    <w:rsid w:val="007016AE"/>
    <w:rsid w:val="00701984"/>
    <w:rsid w:val="007023C9"/>
    <w:rsid w:val="007024F8"/>
    <w:rsid w:val="0070267C"/>
    <w:rsid w:val="00702C20"/>
    <w:rsid w:val="00702D3C"/>
    <w:rsid w:val="00702DD2"/>
    <w:rsid w:val="00702DE1"/>
    <w:rsid w:val="00703498"/>
    <w:rsid w:val="00703603"/>
    <w:rsid w:val="007038BC"/>
    <w:rsid w:val="00704A76"/>
    <w:rsid w:val="00704B54"/>
    <w:rsid w:val="00704DF1"/>
    <w:rsid w:val="00706234"/>
    <w:rsid w:val="0070670E"/>
    <w:rsid w:val="0070685C"/>
    <w:rsid w:val="00706BEE"/>
    <w:rsid w:val="00706D03"/>
    <w:rsid w:val="00706FF6"/>
    <w:rsid w:val="00707611"/>
    <w:rsid w:val="007078AD"/>
    <w:rsid w:val="00707979"/>
    <w:rsid w:val="00707B61"/>
    <w:rsid w:val="00707D13"/>
    <w:rsid w:val="00710161"/>
    <w:rsid w:val="00710245"/>
    <w:rsid w:val="007117EF"/>
    <w:rsid w:val="00711CE7"/>
    <w:rsid w:val="00711F0F"/>
    <w:rsid w:val="0071228F"/>
    <w:rsid w:val="00712C41"/>
    <w:rsid w:val="007132EE"/>
    <w:rsid w:val="0071343E"/>
    <w:rsid w:val="00713714"/>
    <w:rsid w:val="0071373B"/>
    <w:rsid w:val="00713D17"/>
    <w:rsid w:val="0071461B"/>
    <w:rsid w:val="00714A96"/>
    <w:rsid w:val="00715239"/>
    <w:rsid w:val="00715E34"/>
    <w:rsid w:val="007161C4"/>
    <w:rsid w:val="007170BE"/>
    <w:rsid w:val="00717D74"/>
    <w:rsid w:val="007207A0"/>
    <w:rsid w:val="00720AC3"/>
    <w:rsid w:val="00721D90"/>
    <w:rsid w:val="00721D93"/>
    <w:rsid w:val="00722334"/>
    <w:rsid w:val="007224E1"/>
    <w:rsid w:val="00722641"/>
    <w:rsid w:val="00722D95"/>
    <w:rsid w:val="00722E13"/>
    <w:rsid w:val="00722E9D"/>
    <w:rsid w:val="0072335D"/>
    <w:rsid w:val="0072340A"/>
    <w:rsid w:val="00723949"/>
    <w:rsid w:val="007243D1"/>
    <w:rsid w:val="00724B50"/>
    <w:rsid w:val="00725022"/>
    <w:rsid w:val="007252A5"/>
    <w:rsid w:val="0072632C"/>
    <w:rsid w:val="00726603"/>
    <w:rsid w:val="00726708"/>
    <w:rsid w:val="00727A27"/>
    <w:rsid w:val="00727D1F"/>
    <w:rsid w:val="0073055C"/>
    <w:rsid w:val="00731221"/>
    <w:rsid w:val="00731B6B"/>
    <w:rsid w:val="00731D8F"/>
    <w:rsid w:val="0073239F"/>
    <w:rsid w:val="007329C1"/>
    <w:rsid w:val="00732EF0"/>
    <w:rsid w:val="00733627"/>
    <w:rsid w:val="007341B1"/>
    <w:rsid w:val="00734472"/>
    <w:rsid w:val="00734744"/>
    <w:rsid w:val="00734E92"/>
    <w:rsid w:val="0073511E"/>
    <w:rsid w:val="007354BC"/>
    <w:rsid w:val="0073562D"/>
    <w:rsid w:val="0073582A"/>
    <w:rsid w:val="00735E80"/>
    <w:rsid w:val="007360A8"/>
    <w:rsid w:val="007366EA"/>
    <w:rsid w:val="00736722"/>
    <w:rsid w:val="00736CFD"/>
    <w:rsid w:val="00736E7D"/>
    <w:rsid w:val="00737AA7"/>
    <w:rsid w:val="00737E5F"/>
    <w:rsid w:val="00740092"/>
    <w:rsid w:val="00740729"/>
    <w:rsid w:val="00740A05"/>
    <w:rsid w:val="00740ED4"/>
    <w:rsid w:val="0074123E"/>
    <w:rsid w:val="0074144F"/>
    <w:rsid w:val="0074185C"/>
    <w:rsid w:val="007421BB"/>
    <w:rsid w:val="007424B3"/>
    <w:rsid w:val="007427ED"/>
    <w:rsid w:val="00742B35"/>
    <w:rsid w:val="00742EDA"/>
    <w:rsid w:val="007433CC"/>
    <w:rsid w:val="007433E8"/>
    <w:rsid w:val="00744108"/>
    <w:rsid w:val="007441DC"/>
    <w:rsid w:val="00744635"/>
    <w:rsid w:val="00744DFD"/>
    <w:rsid w:val="00745B0F"/>
    <w:rsid w:val="00746431"/>
    <w:rsid w:val="00746AC1"/>
    <w:rsid w:val="00746BB9"/>
    <w:rsid w:val="00746DCC"/>
    <w:rsid w:val="00746E02"/>
    <w:rsid w:val="00747112"/>
    <w:rsid w:val="0075018E"/>
    <w:rsid w:val="007502A1"/>
    <w:rsid w:val="007503F7"/>
    <w:rsid w:val="007508A4"/>
    <w:rsid w:val="00750E87"/>
    <w:rsid w:val="00751421"/>
    <w:rsid w:val="00751562"/>
    <w:rsid w:val="00752303"/>
    <w:rsid w:val="00752833"/>
    <w:rsid w:val="00752F1B"/>
    <w:rsid w:val="00752F6F"/>
    <w:rsid w:val="0075303A"/>
    <w:rsid w:val="00753A2C"/>
    <w:rsid w:val="00753A64"/>
    <w:rsid w:val="007543E8"/>
    <w:rsid w:val="0075461E"/>
    <w:rsid w:val="00754E67"/>
    <w:rsid w:val="00755317"/>
    <w:rsid w:val="00755373"/>
    <w:rsid w:val="00755BAD"/>
    <w:rsid w:val="00756319"/>
    <w:rsid w:val="007563DE"/>
    <w:rsid w:val="00757353"/>
    <w:rsid w:val="00757CF3"/>
    <w:rsid w:val="00760983"/>
    <w:rsid w:val="00760FFD"/>
    <w:rsid w:val="007610D5"/>
    <w:rsid w:val="00761129"/>
    <w:rsid w:val="00761175"/>
    <w:rsid w:val="00761C3F"/>
    <w:rsid w:val="00761E41"/>
    <w:rsid w:val="00762126"/>
    <w:rsid w:val="007623E0"/>
    <w:rsid w:val="00762A6C"/>
    <w:rsid w:val="007633FC"/>
    <w:rsid w:val="00763663"/>
    <w:rsid w:val="00763DA5"/>
    <w:rsid w:val="00763DCC"/>
    <w:rsid w:val="00763EF4"/>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90"/>
    <w:rsid w:val="00772CA6"/>
    <w:rsid w:val="00773625"/>
    <w:rsid w:val="00773A21"/>
    <w:rsid w:val="00773DBD"/>
    <w:rsid w:val="00773E00"/>
    <w:rsid w:val="00774402"/>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320"/>
    <w:rsid w:val="00787584"/>
    <w:rsid w:val="007878D2"/>
    <w:rsid w:val="0078797E"/>
    <w:rsid w:val="007903A9"/>
    <w:rsid w:val="00790A36"/>
    <w:rsid w:val="00790B4D"/>
    <w:rsid w:val="007915B7"/>
    <w:rsid w:val="007929CC"/>
    <w:rsid w:val="00792D05"/>
    <w:rsid w:val="00792E4A"/>
    <w:rsid w:val="00793946"/>
    <w:rsid w:val="00794B3B"/>
    <w:rsid w:val="00794ED4"/>
    <w:rsid w:val="00795D81"/>
    <w:rsid w:val="0079614A"/>
    <w:rsid w:val="00796771"/>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42"/>
    <w:rsid w:val="007A69E4"/>
    <w:rsid w:val="007A7250"/>
    <w:rsid w:val="007A7466"/>
    <w:rsid w:val="007A74E6"/>
    <w:rsid w:val="007A784E"/>
    <w:rsid w:val="007B0E96"/>
    <w:rsid w:val="007B1A59"/>
    <w:rsid w:val="007B3856"/>
    <w:rsid w:val="007B4CA7"/>
    <w:rsid w:val="007B4E5F"/>
    <w:rsid w:val="007B537C"/>
    <w:rsid w:val="007B5E20"/>
    <w:rsid w:val="007B6113"/>
    <w:rsid w:val="007B73F3"/>
    <w:rsid w:val="007B7B7C"/>
    <w:rsid w:val="007B7DE2"/>
    <w:rsid w:val="007B7F37"/>
    <w:rsid w:val="007C01BB"/>
    <w:rsid w:val="007C022E"/>
    <w:rsid w:val="007C0FE8"/>
    <w:rsid w:val="007C1B65"/>
    <w:rsid w:val="007C2007"/>
    <w:rsid w:val="007C362E"/>
    <w:rsid w:val="007C3796"/>
    <w:rsid w:val="007C3BA5"/>
    <w:rsid w:val="007C3CA1"/>
    <w:rsid w:val="007C404D"/>
    <w:rsid w:val="007C49B3"/>
    <w:rsid w:val="007C57C7"/>
    <w:rsid w:val="007C65D3"/>
    <w:rsid w:val="007C667D"/>
    <w:rsid w:val="007C676B"/>
    <w:rsid w:val="007C6F5B"/>
    <w:rsid w:val="007D0259"/>
    <w:rsid w:val="007D0699"/>
    <w:rsid w:val="007D0788"/>
    <w:rsid w:val="007D084A"/>
    <w:rsid w:val="007D0B66"/>
    <w:rsid w:val="007D0D4A"/>
    <w:rsid w:val="007D108F"/>
    <w:rsid w:val="007D157C"/>
    <w:rsid w:val="007D1652"/>
    <w:rsid w:val="007D1704"/>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8B0"/>
    <w:rsid w:val="007D5991"/>
    <w:rsid w:val="007D59AB"/>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89C"/>
    <w:rsid w:val="007E5BD1"/>
    <w:rsid w:val="007E5D53"/>
    <w:rsid w:val="007E677A"/>
    <w:rsid w:val="007E6928"/>
    <w:rsid w:val="007E6C65"/>
    <w:rsid w:val="007E72D2"/>
    <w:rsid w:val="007E77B8"/>
    <w:rsid w:val="007F05F0"/>
    <w:rsid w:val="007F1E3B"/>
    <w:rsid w:val="007F27B4"/>
    <w:rsid w:val="007F28C9"/>
    <w:rsid w:val="007F2966"/>
    <w:rsid w:val="007F2CF7"/>
    <w:rsid w:val="007F3054"/>
    <w:rsid w:val="007F408D"/>
    <w:rsid w:val="007F42D1"/>
    <w:rsid w:val="007F43BA"/>
    <w:rsid w:val="007F4820"/>
    <w:rsid w:val="007F537B"/>
    <w:rsid w:val="007F5C80"/>
    <w:rsid w:val="007F5D60"/>
    <w:rsid w:val="007F61AF"/>
    <w:rsid w:val="007F61F9"/>
    <w:rsid w:val="007F634A"/>
    <w:rsid w:val="007F6630"/>
    <w:rsid w:val="007F71C0"/>
    <w:rsid w:val="007F7237"/>
    <w:rsid w:val="007F74A3"/>
    <w:rsid w:val="007F7745"/>
    <w:rsid w:val="007F78B1"/>
    <w:rsid w:val="007F79F1"/>
    <w:rsid w:val="008000A1"/>
    <w:rsid w:val="0080062D"/>
    <w:rsid w:val="00800910"/>
    <w:rsid w:val="00800F98"/>
    <w:rsid w:val="00801160"/>
    <w:rsid w:val="008014B7"/>
    <w:rsid w:val="00801517"/>
    <w:rsid w:val="008018EB"/>
    <w:rsid w:val="00801D79"/>
    <w:rsid w:val="0080208A"/>
    <w:rsid w:val="00802185"/>
    <w:rsid w:val="008028A3"/>
    <w:rsid w:val="008028E6"/>
    <w:rsid w:val="00802B4A"/>
    <w:rsid w:val="00802D04"/>
    <w:rsid w:val="00803470"/>
    <w:rsid w:val="00803950"/>
    <w:rsid w:val="0080412A"/>
    <w:rsid w:val="008054DD"/>
    <w:rsid w:val="00805853"/>
    <w:rsid w:val="008066F5"/>
    <w:rsid w:val="00806736"/>
    <w:rsid w:val="00806CB2"/>
    <w:rsid w:val="00806F8B"/>
    <w:rsid w:val="00807473"/>
    <w:rsid w:val="00807ADF"/>
    <w:rsid w:val="00807C1D"/>
    <w:rsid w:val="00807C2C"/>
    <w:rsid w:val="00807D16"/>
    <w:rsid w:val="008105DD"/>
    <w:rsid w:val="00810946"/>
    <w:rsid w:val="00811076"/>
    <w:rsid w:val="008112A2"/>
    <w:rsid w:val="00811D3C"/>
    <w:rsid w:val="00811D54"/>
    <w:rsid w:val="00811FD5"/>
    <w:rsid w:val="00812932"/>
    <w:rsid w:val="0081363E"/>
    <w:rsid w:val="00813B4F"/>
    <w:rsid w:val="00813B5E"/>
    <w:rsid w:val="00814570"/>
    <w:rsid w:val="00814F06"/>
    <w:rsid w:val="00815270"/>
    <w:rsid w:val="00815438"/>
    <w:rsid w:val="008156A9"/>
    <w:rsid w:val="00815C27"/>
    <w:rsid w:val="0081649B"/>
    <w:rsid w:val="008164C0"/>
    <w:rsid w:val="00816F58"/>
    <w:rsid w:val="008173A4"/>
    <w:rsid w:val="008175F0"/>
    <w:rsid w:val="008177A6"/>
    <w:rsid w:val="00820A39"/>
    <w:rsid w:val="00821024"/>
    <w:rsid w:val="00821637"/>
    <w:rsid w:val="00821808"/>
    <w:rsid w:val="008222C4"/>
    <w:rsid w:val="00822E8F"/>
    <w:rsid w:val="008244BC"/>
    <w:rsid w:val="008247C4"/>
    <w:rsid w:val="008247EA"/>
    <w:rsid w:val="00825701"/>
    <w:rsid w:val="0082631A"/>
    <w:rsid w:val="008269C9"/>
    <w:rsid w:val="00826EA7"/>
    <w:rsid w:val="008275C5"/>
    <w:rsid w:val="00827E27"/>
    <w:rsid w:val="00827FDD"/>
    <w:rsid w:val="008301BD"/>
    <w:rsid w:val="00830405"/>
    <w:rsid w:val="008307E1"/>
    <w:rsid w:val="00830A19"/>
    <w:rsid w:val="0083152C"/>
    <w:rsid w:val="00831798"/>
    <w:rsid w:val="00832074"/>
    <w:rsid w:val="008322F8"/>
    <w:rsid w:val="00832C84"/>
    <w:rsid w:val="00832CAF"/>
    <w:rsid w:val="00832EE4"/>
    <w:rsid w:val="00833CF6"/>
    <w:rsid w:val="00834070"/>
    <w:rsid w:val="0083513F"/>
    <w:rsid w:val="00835197"/>
    <w:rsid w:val="0083523D"/>
    <w:rsid w:val="0083555D"/>
    <w:rsid w:val="00835AD5"/>
    <w:rsid w:val="00835B53"/>
    <w:rsid w:val="00835BC1"/>
    <w:rsid w:val="00836076"/>
    <w:rsid w:val="0083671F"/>
    <w:rsid w:val="0083734C"/>
    <w:rsid w:val="0083763C"/>
    <w:rsid w:val="00840780"/>
    <w:rsid w:val="00841B91"/>
    <w:rsid w:val="00841FAE"/>
    <w:rsid w:val="0084241E"/>
    <w:rsid w:val="00842747"/>
    <w:rsid w:val="00842C7C"/>
    <w:rsid w:val="00842EFF"/>
    <w:rsid w:val="00842F96"/>
    <w:rsid w:val="0084346D"/>
    <w:rsid w:val="008437A9"/>
    <w:rsid w:val="00843B73"/>
    <w:rsid w:val="00844223"/>
    <w:rsid w:val="008442F2"/>
    <w:rsid w:val="008443F5"/>
    <w:rsid w:val="00844F99"/>
    <w:rsid w:val="00845192"/>
    <w:rsid w:val="008451E3"/>
    <w:rsid w:val="00845237"/>
    <w:rsid w:val="008455FE"/>
    <w:rsid w:val="0084699E"/>
    <w:rsid w:val="008472BF"/>
    <w:rsid w:val="008478D6"/>
    <w:rsid w:val="00847E2B"/>
    <w:rsid w:val="008501DB"/>
    <w:rsid w:val="008501EA"/>
    <w:rsid w:val="0085053C"/>
    <w:rsid w:val="00850812"/>
    <w:rsid w:val="00851427"/>
    <w:rsid w:val="00851FA8"/>
    <w:rsid w:val="00853397"/>
    <w:rsid w:val="00853505"/>
    <w:rsid w:val="00853958"/>
    <w:rsid w:val="008549A9"/>
    <w:rsid w:val="00854B66"/>
    <w:rsid w:val="008551A2"/>
    <w:rsid w:val="008552FB"/>
    <w:rsid w:val="00855674"/>
    <w:rsid w:val="00855BF3"/>
    <w:rsid w:val="00856CB7"/>
    <w:rsid w:val="00857473"/>
    <w:rsid w:val="00857476"/>
    <w:rsid w:val="00857586"/>
    <w:rsid w:val="00857B0C"/>
    <w:rsid w:val="0086066F"/>
    <w:rsid w:val="00860ECF"/>
    <w:rsid w:val="00861248"/>
    <w:rsid w:val="00861305"/>
    <w:rsid w:val="00861A0E"/>
    <w:rsid w:val="0086262A"/>
    <w:rsid w:val="0086280D"/>
    <w:rsid w:val="00862C85"/>
    <w:rsid w:val="00862F4F"/>
    <w:rsid w:val="008633D7"/>
    <w:rsid w:val="0086346E"/>
    <w:rsid w:val="0086369F"/>
    <w:rsid w:val="00863714"/>
    <w:rsid w:val="008654CF"/>
    <w:rsid w:val="00865730"/>
    <w:rsid w:val="00865B3D"/>
    <w:rsid w:val="00865BF4"/>
    <w:rsid w:val="00865DB6"/>
    <w:rsid w:val="008661B4"/>
    <w:rsid w:val="00866534"/>
    <w:rsid w:val="00866BA2"/>
    <w:rsid w:val="008672A5"/>
    <w:rsid w:val="008672BD"/>
    <w:rsid w:val="00867540"/>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67B1"/>
    <w:rsid w:val="008773CD"/>
    <w:rsid w:val="00877467"/>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872"/>
    <w:rsid w:val="008868A4"/>
    <w:rsid w:val="00886B81"/>
    <w:rsid w:val="00886C08"/>
    <w:rsid w:val="00886D99"/>
    <w:rsid w:val="0088704C"/>
    <w:rsid w:val="00887166"/>
    <w:rsid w:val="008872C4"/>
    <w:rsid w:val="00887B25"/>
    <w:rsid w:val="00890760"/>
    <w:rsid w:val="008917BC"/>
    <w:rsid w:val="00891B18"/>
    <w:rsid w:val="00893651"/>
    <w:rsid w:val="008937BE"/>
    <w:rsid w:val="008938E0"/>
    <w:rsid w:val="00893A1B"/>
    <w:rsid w:val="00893AF1"/>
    <w:rsid w:val="00895C0E"/>
    <w:rsid w:val="00896093"/>
    <w:rsid w:val="008961AB"/>
    <w:rsid w:val="00896807"/>
    <w:rsid w:val="00896B03"/>
    <w:rsid w:val="008975D1"/>
    <w:rsid w:val="008978FB"/>
    <w:rsid w:val="00897B17"/>
    <w:rsid w:val="00897FFB"/>
    <w:rsid w:val="008A001F"/>
    <w:rsid w:val="008A0E7D"/>
    <w:rsid w:val="008A0FE1"/>
    <w:rsid w:val="008A11AB"/>
    <w:rsid w:val="008A25D6"/>
    <w:rsid w:val="008A27BC"/>
    <w:rsid w:val="008A28C1"/>
    <w:rsid w:val="008A2B91"/>
    <w:rsid w:val="008A2BD0"/>
    <w:rsid w:val="008A2BDA"/>
    <w:rsid w:val="008A2D23"/>
    <w:rsid w:val="008A2DEA"/>
    <w:rsid w:val="008A4404"/>
    <w:rsid w:val="008A4583"/>
    <w:rsid w:val="008A5691"/>
    <w:rsid w:val="008A593D"/>
    <w:rsid w:val="008A5A04"/>
    <w:rsid w:val="008A5B3D"/>
    <w:rsid w:val="008A648B"/>
    <w:rsid w:val="008A71A9"/>
    <w:rsid w:val="008A7D7A"/>
    <w:rsid w:val="008B02F2"/>
    <w:rsid w:val="008B07F0"/>
    <w:rsid w:val="008B0D51"/>
    <w:rsid w:val="008B1187"/>
    <w:rsid w:val="008B1228"/>
    <w:rsid w:val="008B183F"/>
    <w:rsid w:val="008B1B72"/>
    <w:rsid w:val="008B1FF8"/>
    <w:rsid w:val="008B32EE"/>
    <w:rsid w:val="008B3300"/>
    <w:rsid w:val="008B3F3C"/>
    <w:rsid w:val="008B488A"/>
    <w:rsid w:val="008B5010"/>
    <w:rsid w:val="008B5312"/>
    <w:rsid w:val="008B55CB"/>
    <w:rsid w:val="008B5739"/>
    <w:rsid w:val="008B6A6A"/>
    <w:rsid w:val="008B79F1"/>
    <w:rsid w:val="008B7FB9"/>
    <w:rsid w:val="008C0856"/>
    <w:rsid w:val="008C0A2C"/>
    <w:rsid w:val="008C1612"/>
    <w:rsid w:val="008C1988"/>
    <w:rsid w:val="008C1ADA"/>
    <w:rsid w:val="008C2062"/>
    <w:rsid w:val="008C20EA"/>
    <w:rsid w:val="008C2385"/>
    <w:rsid w:val="008C3C62"/>
    <w:rsid w:val="008C3D7E"/>
    <w:rsid w:val="008C4188"/>
    <w:rsid w:val="008C49EE"/>
    <w:rsid w:val="008C5019"/>
    <w:rsid w:val="008C548E"/>
    <w:rsid w:val="008C5493"/>
    <w:rsid w:val="008C56F6"/>
    <w:rsid w:val="008C5B2B"/>
    <w:rsid w:val="008C5DCA"/>
    <w:rsid w:val="008C65E3"/>
    <w:rsid w:val="008C66DD"/>
    <w:rsid w:val="008C6D83"/>
    <w:rsid w:val="008C721F"/>
    <w:rsid w:val="008C7774"/>
    <w:rsid w:val="008D046A"/>
    <w:rsid w:val="008D0B95"/>
    <w:rsid w:val="008D120F"/>
    <w:rsid w:val="008D14A6"/>
    <w:rsid w:val="008D1749"/>
    <w:rsid w:val="008D216D"/>
    <w:rsid w:val="008D2205"/>
    <w:rsid w:val="008D2A6A"/>
    <w:rsid w:val="008D2BB8"/>
    <w:rsid w:val="008D2F51"/>
    <w:rsid w:val="008D3AAC"/>
    <w:rsid w:val="008D3B7C"/>
    <w:rsid w:val="008D3BB1"/>
    <w:rsid w:val="008D4206"/>
    <w:rsid w:val="008D4252"/>
    <w:rsid w:val="008D4FBF"/>
    <w:rsid w:val="008D50FD"/>
    <w:rsid w:val="008D5767"/>
    <w:rsid w:val="008D5813"/>
    <w:rsid w:val="008D582A"/>
    <w:rsid w:val="008D5BD4"/>
    <w:rsid w:val="008D5E97"/>
    <w:rsid w:val="008D5ED8"/>
    <w:rsid w:val="008D636D"/>
    <w:rsid w:val="008D7898"/>
    <w:rsid w:val="008D7D44"/>
    <w:rsid w:val="008E1B59"/>
    <w:rsid w:val="008E1D38"/>
    <w:rsid w:val="008E1E6B"/>
    <w:rsid w:val="008E24FE"/>
    <w:rsid w:val="008E2DDE"/>
    <w:rsid w:val="008E3795"/>
    <w:rsid w:val="008E38C2"/>
    <w:rsid w:val="008E3D28"/>
    <w:rsid w:val="008E49AA"/>
    <w:rsid w:val="008E5497"/>
    <w:rsid w:val="008E5B8C"/>
    <w:rsid w:val="008E5BA3"/>
    <w:rsid w:val="008E65D2"/>
    <w:rsid w:val="008E78B3"/>
    <w:rsid w:val="008E7B52"/>
    <w:rsid w:val="008E7C3C"/>
    <w:rsid w:val="008F0A63"/>
    <w:rsid w:val="008F0C4A"/>
    <w:rsid w:val="008F0F7E"/>
    <w:rsid w:val="008F10B3"/>
    <w:rsid w:val="008F24FC"/>
    <w:rsid w:val="008F2BBF"/>
    <w:rsid w:val="008F3227"/>
    <w:rsid w:val="008F35A3"/>
    <w:rsid w:val="008F3C1A"/>
    <w:rsid w:val="008F3CE7"/>
    <w:rsid w:val="008F4153"/>
    <w:rsid w:val="008F564A"/>
    <w:rsid w:val="008F59BD"/>
    <w:rsid w:val="008F5B54"/>
    <w:rsid w:val="008F60EE"/>
    <w:rsid w:val="008F6135"/>
    <w:rsid w:val="008F6168"/>
    <w:rsid w:val="008F6460"/>
    <w:rsid w:val="008F6D96"/>
    <w:rsid w:val="008F7169"/>
    <w:rsid w:val="008F7B14"/>
    <w:rsid w:val="008F7B68"/>
    <w:rsid w:val="008F7E0B"/>
    <w:rsid w:val="008F7F42"/>
    <w:rsid w:val="008F7F95"/>
    <w:rsid w:val="0090140A"/>
    <w:rsid w:val="009018B9"/>
    <w:rsid w:val="009019AB"/>
    <w:rsid w:val="0090222A"/>
    <w:rsid w:val="009025F6"/>
    <w:rsid w:val="00902814"/>
    <w:rsid w:val="00902BC9"/>
    <w:rsid w:val="00902D06"/>
    <w:rsid w:val="00902EE1"/>
    <w:rsid w:val="00903135"/>
    <w:rsid w:val="009033B0"/>
    <w:rsid w:val="00903567"/>
    <w:rsid w:val="0090370B"/>
    <w:rsid w:val="00903792"/>
    <w:rsid w:val="009038BF"/>
    <w:rsid w:val="009042E1"/>
    <w:rsid w:val="009043A8"/>
    <w:rsid w:val="009048F1"/>
    <w:rsid w:val="00904BCB"/>
    <w:rsid w:val="00905547"/>
    <w:rsid w:val="009057C8"/>
    <w:rsid w:val="0090668F"/>
    <w:rsid w:val="0090712A"/>
    <w:rsid w:val="00907157"/>
    <w:rsid w:val="009071E9"/>
    <w:rsid w:val="0090740D"/>
    <w:rsid w:val="00907653"/>
    <w:rsid w:val="00907CCA"/>
    <w:rsid w:val="00907DC6"/>
    <w:rsid w:val="009100C2"/>
    <w:rsid w:val="0091020F"/>
    <w:rsid w:val="009102D4"/>
    <w:rsid w:val="009107B8"/>
    <w:rsid w:val="00910E4F"/>
    <w:rsid w:val="00911242"/>
    <w:rsid w:val="00911536"/>
    <w:rsid w:val="00911EE4"/>
    <w:rsid w:val="009120DC"/>
    <w:rsid w:val="009121EC"/>
    <w:rsid w:val="009137B6"/>
    <w:rsid w:val="00913D23"/>
    <w:rsid w:val="009147C8"/>
    <w:rsid w:val="009148AF"/>
    <w:rsid w:val="00914A6E"/>
    <w:rsid w:val="00915EB4"/>
    <w:rsid w:val="0091689B"/>
    <w:rsid w:val="0091700D"/>
    <w:rsid w:val="00917D65"/>
    <w:rsid w:val="00917DAA"/>
    <w:rsid w:val="00920A73"/>
    <w:rsid w:val="00920EDC"/>
    <w:rsid w:val="00920FEB"/>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3D"/>
    <w:rsid w:val="00933C96"/>
    <w:rsid w:val="0093430A"/>
    <w:rsid w:val="00935055"/>
    <w:rsid w:val="009351C7"/>
    <w:rsid w:val="00935303"/>
    <w:rsid w:val="00935D6A"/>
    <w:rsid w:val="00935F68"/>
    <w:rsid w:val="00936C37"/>
    <w:rsid w:val="00937060"/>
    <w:rsid w:val="00937107"/>
    <w:rsid w:val="009372CF"/>
    <w:rsid w:val="00937995"/>
    <w:rsid w:val="00937998"/>
    <w:rsid w:val="00937CBA"/>
    <w:rsid w:val="009401FD"/>
    <w:rsid w:val="009405D0"/>
    <w:rsid w:val="009409BB"/>
    <w:rsid w:val="009409D3"/>
    <w:rsid w:val="00940DBA"/>
    <w:rsid w:val="00941314"/>
    <w:rsid w:val="009418E3"/>
    <w:rsid w:val="00942BCE"/>
    <w:rsid w:val="00942D9D"/>
    <w:rsid w:val="00943445"/>
    <w:rsid w:val="00943CE6"/>
    <w:rsid w:val="00943D57"/>
    <w:rsid w:val="009440C8"/>
    <w:rsid w:val="0094473B"/>
    <w:rsid w:val="00945B09"/>
    <w:rsid w:val="00945D08"/>
    <w:rsid w:val="00945F99"/>
    <w:rsid w:val="0094703C"/>
    <w:rsid w:val="00947333"/>
    <w:rsid w:val="00947365"/>
    <w:rsid w:val="009506C7"/>
    <w:rsid w:val="00950735"/>
    <w:rsid w:val="00950AE9"/>
    <w:rsid w:val="00950FB1"/>
    <w:rsid w:val="009515C5"/>
    <w:rsid w:val="009519F0"/>
    <w:rsid w:val="00951EBF"/>
    <w:rsid w:val="009527AB"/>
    <w:rsid w:val="00952BAE"/>
    <w:rsid w:val="00952D5C"/>
    <w:rsid w:val="009541D9"/>
    <w:rsid w:val="00954232"/>
    <w:rsid w:val="00954247"/>
    <w:rsid w:val="00954D99"/>
    <w:rsid w:val="0095504D"/>
    <w:rsid w:val="009552E4"/>
    <w:rsid w:val="009554F0"/>
    <w:rsid w:val="009558A2"/>
    <w:rsid w:val="0095598A"/>
    <w:rsid w:val="00955F5E"/>
    <w:rsid w:val="0095660D"/>
    <w:rsid w:val="00956F3C"/>
    <w:rsid w:val="00957083"/>
    <w:rsid w:val="009570C7"/>
    <w:rsid w:val="0095765D"/>
    <w:rsid w:val="00960139"/>
    <w:rsid w:val="00960206"/>
    <w:rsid w:val="00960589"/>
    <w:rsid w:val="00960860"/>
    <w:rsid w:val="00960A6D"/>
    <w:rsid w:val="00961677"/>
    <w:rsid w:val="00961C5F"/>
    <w:rsid w:val="00961CDD"/>
    <w:rsid w:val="00961D95"/>
    <w:rsid w:val="00961F3C"/>
    <w:rsid w:val="00962264"/>
    <w:rsid w:val="00962359"/>
    <w:rsid w:val="00962948"/>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6F14"/>
    <w:rsid w:val="00967096"/>
    <w:rsid w:val="0096776B"/>
    <w:rsid w:val="00967941"/>
    <w:rsid w:val="00967F10"/>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735"/>
    <w:rsid w:val="00973B0F"/>
    <w:rsid w:val="00973C7C"/>
    <w:rsid w:val="009743F9"/>
    <w:rsid w:val="00975136"/>
    <w:rsid w:val="0097580F"/>
    <w:rsid w:val="009759C7"/>
    <w:rsid w:val="00975B0D"/>
    <w:rsid w:val="00975D42"/>
    <w:rsid w:val="0097617D"/>
    <w:rsid w:val="00976319"/>
    <w:rsid w:val="00976679"/>
    <w:rsid w:val="0097673F"/>
    <w:rsid w:val="00976BFC"/>
    <w:rsid w:val="00976C7D"/>
    <w:rsid w:val="009775BC"/>
    <w:rsid w:val="009776F0"/>
    <w:rsid w:val="00977E3F"/>
    <w:rsid w:val="009802DC"/>
    <w:rsid w:val="00980756"/>
    <w:rsid w:val="00982CA4"/>
    <w:rsid w:val="00982CC0"/>
    <w:rsid w:val="00983092"/>
    <w:rsid w:val="009835AE"/>
    <w:rsid w:val="00983713"/>
    <w:rsid w:val="009839DA"/>
    <w:rsid w:val="00983B6B"/>
    <w:rsid w:val="00984438"/>
    <w:rsid w:val="00984A7D"/>
    <w:rsid w:val="00984DFC"/>
    <w:rsid w:val="00985F76"/>
    <w:rsid w:val="009863FF"/>
    <w:rsid w:val="00986A40"/>
    <w:rsid w:val="00986A63"/>
    <w:rsid w:val="00986CF5"/>
    <w:rsid w:val="00987CAA"/>
    <w:rsid w:val="0099015E"/>
    <w:rsid w:val="009901E6"/>
    <w:rsid w:val="00990A24"/>
    <w:rsid w:val="009912CF"/>
    <w:rsid w:val="0099153B"/>
    <w:rsid w:val="0099198E"/>
    <w:rsid w:val="00991AA7"/>
    <w:rsid w:val="0099251D"/>
    <w:rsid w:val="0099262D"/>
    <w:rsid w:val="009938D2"/>
    <w:rsid w:val="009940BB"/>
    <w:rsid w:val="009943BE"/>
    <w:rsid w:val="009947B7"/>
    <w:rsid w:val="00994825"/>
    <w:rsid w:val="009949CF"/>
    <w:rsid w:val="00994D15"/>
    <w:rsid w:val="00995254"/>
    <w:rsid w:val="009954CE"/>
    <w:rsid w:val="00995C12"/>
    <w:rsid w:val="009960F8"/>
    <w:rsid w:val="0099650A"/>
    <w:rsid w:val="009966E6"/>
    <w:rsid w:val="00996A61"/>
    <w:rsid w:val="00996F0D"/>
    <w:rsid w:val="0099758C"/>
    <w:rsid w:val="00997600"/>
    <w:rsid w:val="009976E5"/>
    <w:rsid w:val="009978E8"/>
    <w:rsid w:val="009A07CD"/>
    <w:rsid w:val="009A09FE"/>
    <w:rsid w:val="009A0DA2"/>
    <w:rsid w:val="009A0E7A"/>
    <w:rsid w:val="009A173D"/>
    <w:rsid w:val="009A18C5"/>
    <w:rsid w:val="009A1B6A"/>
    <w:rsid w:val="009A2782"/>
    <w:rsid w:val="009A2BD8"/>
    <w:rsid w:val="009A3069"/>
    <w:rsid w:val="009A3165"/>
    <w:rsid w:val="009A329C"/>
    <w:rsid w:val="009A341A"/>
    <w:rsid w:val="009A38FA"/>
    <w:rsid w:val="009A3A36"/>
    <w:rsid w:val="009A3E3D"/>
    <w:rsid w:val="009A48C8"/>
    <w:rsid w:val="009A4FB6"/>
    <w:rsid w:val="009A5084"/>
    <w:rsid w:val="009A6465"/>
    <w:rsid w:val="009A6C68"/>
    <w:rsid w:val="009A78A4"/>
    <w:rsid w:val="009B0A35"/>
    <w:rsid w:val="009B0B3C"/>
    <w:rsid w:val="009B0C3C"/>
    <w:rsid w:val="009B22DC"/>
    <w:rsid w:val="009B277F"/>
    <w:rsid w:val="009B27E4"/>
    <w:rsid w:val="009B2A97"/>
    <w:rsid w:val="009B3420"/>
    <w:rsid w:val="009B36D4"/>
    <w:rsid w:val="009B376F"/>
    <w:rsid w:val="009B3780"/>
    <w:rsid w:val="009B3C8A"/>
    <w:rsid w:val="009B4EE3"/>
    <w:rsid w:val="009B52E6"/>
    <w:rsid w:val="009B5B85"/>
    <w:rsid w:val="009B6947"/>
    <w:rsid w:val="009B761C"/>
    <w:rsid w:val="009B7DBB"/>
    <w:rsid w:val="009C01EB"/>
    <w:rsid w:val="009C12ED"/>
    <w:rsid w:val="009C1D7E"/>
    <w:rsid w:val="009C264A"/>
    <w:rsid w:val="009C27C9"/>
    <w:rsid w:val="009C2B80"/>
    <w:rsid w:val="009C37F7"/>
    <w:rsid w:val="009C395D"/>
    <w:rsid w:val="009C4079"/>
    <w:rsid w:val="009C4ED2"/>
    <w:rsid w:val="009C4F40"/>
    <w:rsid w:val="009C54BC"/>
    <w:rsid w:val="009C5529"/>
    <w:rsid w:val="009C5566"/>
    <w:rsid w:val="009C5A39"/>
    <w:rsid w:val="009C5C1A"/>
    <w:rsid w:val="009C6F35"/>
    <w:rsid w:val="009C7061"/>
    <w:rsid w:val="009C717A"/>
    <w:rsid w:val="009D097D"/>
    <w:rsid w:val="009D0B53"/>
    <w:rsid w:val="009D1183"/>
    <w:rsid w:val="009D11AB"/>
    <w:rsid w:val="009D132E"/>
    <w:rsid w:val="009D152A"/>
    <w:rsid w:val="009D1563"/>
    <w:rsid w:val="009D16B1"/>
    <w:rsid w:val="009D2353"/>
    <w:rsid w:val="009D2474"/>
    <w:rsid w:val="009D28A6"/>
    <w:rsid w:val="009D2E5C"/>
    <w:rsid w:val="009D3D4F"/>
    <w:rsid w:val="009D3F46"/>
    <w:rsid w:val="009D43C6"/>
    <w:rsid w:val="009D44D8"/>
    <w:rsid w:val="009D5C1D"/>
    <w:rsid w:val="009D5C74"/>
    <w:rsid w:val="009D615E"/>
    <w:rsid w:val="009D65AF"/>
    <w:rsid w:val="009D6AAF"/>
    <w:rsid w:val="009D70CC"/>
    <w:rsid w:val="009D79FA"/>
    <w:rsid w:val="009D7D12"/>
    <w:rsid w:val="009E0031"/>
    <w:rsid w:val="009E0673"/>
    <w:rsid w:val="009E0A1F"/>
    <w:rsid w:val="009E0FE3"/>
    <w:rsid w:val="009E177E"/>
    <w:rsid w:val="009E1956"/>
    <w:rsid w:val="009E1E80"/>
    <w:rsid w:val="009E29EC"/>
    <w:rsid w:val="009E2B50"/>
    <w:rsid w:val="009E2CE6"/>
    <w:rsid w:val="009E3607"/>
    <w:rsid w:val="009E3942"/>
    <w:rsid w:val="009E4468"/>
    <w:rsid w:val="009E4795"/>
    <w:rsid w:val="009E4922"/>
    <w:rsid w:val="009E4B5A"/>
    <w:rsid w:val="009E598D"/>
    <w:rsid w:val="009E62A5"/>
    <w:rsid w:val="009E65D1"/>
    <w:rsid w:val="009E6CBF"/>
    <w:rsid w:val="009E73F8"/>
    <w:rsid w:val="009E7497"/>
    <w:rsid w:val="009E7688"/>
    <w:rsid w:val="009E76A0"/>
    <w:rsid w:val="009E78F2"/>
    <w:rsid w:val="009F01F8"/>
    <w:rsid w:val="009F0A7F"/>
    <w:rsid w:val="009F0B0E"/>
    <w:rsid w:val="009F1340"/>
    <w:rsid w:val="009F1666"/>
    <w:rsid w:val="009F1A19"/>
    <w:rsid w:val="009F1AB3"/>
    <w:rsid w:val="009F1EA5"/>
    <w:rsid w:val="009F346D"/>
    <w:rsid w:val="009F364A"/>
    <w:rsid w:val="009F374E"/>
    <w:rsid w:val="009F3DC8"/>
    <w:rsid w:val="009F4838"/>
    <w:rsid w:val="009F512B"/>
    <w:rsid w:val="009F54D1"/>
    <w:rsid w:val="009F5AED"/>
    <w:rsid w:val="009F5E1F"/>
    <w:rsid w:val="009F686B"/>
    <w:rsid w:val="009F6879"/>
    <w:rsid w:val="009F6BA5"/>
    <w:rsid w:val="009F7BD5"/>
    <w:rsid w:val="009F7C09"/>
    <w:rsid w:val="009F7D74"/>
    <w:rsid w:val="00A00CD1"/>
    <w:rsid w:val="00A00EAE"/>
    <w:rsid w:val="00A013F7"/>
    <w:rsid w:val="00A0175E"/>
    <w:rsid w:val="00A0179B"/>
    <w:rsid w:val="00A01852"/>
    <w:rsid w:val="00A01E93"/>
    <w:rsid w:val="00A0243A"/>
    <w:rsid w:val="00A02D1B"/>
    <w:rsid w:val="00A03C4D"/>
    <w:rsid w:val="00A03DD8"/>
    <w:rsid w:val="00A045F5"/>
    <w:rsid w:val="00A04E84"/>
    <w:rsid w:val="00A04F5C"/>
    <w:rsid w:val="00A0535C"/>
    <w:rsid w:val="00A0590C"/>
    <w:rsid w:val="00A05FDB"/>
    <w:rsid w:val="00A07063"/>
    <w:rsid w:val="00A07346"/>
    <w:rsid w:val="00A07662"/>
    <w:rsid w:val="00A076FF"/>
    <w:rsid w:val="00A1003C"/>
    <w:rsid w:val="00A100B0"/>
    <w:rsid w:val="00A10200"/>
    <w:rsid w:val="00A1097E"/>
    <w:rsid w:val="00A10B85"/>
    <w:rsid w:val="00A11ADF"/>
    <w:rsid w:val="00A11D4F"/>
    <w:rsid w:val="00A11DA7"/>
    <w:rsid w:val="00A11FBB"/>
    <w:rsid w:val="00A12226"/>
    <w:rsid w:val="00A127BE"/>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48F"/>
    <w:rsid w:val="00A206E5"/>
    <w:rsid w:val="00A20738"/>
    <w:rsid w:val="00A220BC"/>
    <w:rsid w:val="00A22642"/>
    <w:rsid w:val="00A22652"/>
    <w:rsid w:val="00A22911"/>
    <w:rsid w:val="00A22E71"/>
    <w:rsid w:val="00A2333F"/>
    <w:rsid w:val="00A23C09"/>
    <w:rsid w:val="00A24150"/>
    <w:rsid w:val="00A2415A"/>
    <w:rsid w:val="00A24BB7"/>
    <w:rsid w:val="00A25758"/>
    <w:rsid w:val="00A25973"/>
    <w:rsid w:val="00A25DD2"/>
    <w:rsid w:val="00A26613"/>
    <w:rsid w:val="00A26BCB"/>
    <w:rsid w:val="00A27992"/>
    <w:rsid w:val="00A27B2E"/>
    <w:rsid w:val="00A27C91"/>
    <w:rsid w:val="00A27CC3"/>
    <w:rsid w:val="00A30048"/>
    <w:rsid w:val="00A3007F"/>
    <w:rsid w:val="00A3037C"/>
    <w:rsid w:val="00A313BF"/>
    <w:rsid w:val="00A31E7C"/>
    <w:rsid w:val="00A31F53"/>
    <w:rsid w:val="00A3217C"/>
    <w:rsid w:val="00A324C1"/>
    <w:rsid w:val="00A32591"/>
    <w:rsid w:val="00A32E71"/>
    <w:rsid w:val="00A336E1"/>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21BC"/>
    <w:rsid w:val="00A421E6"/>
    <w:rsid w:val="00A43660"/>
    <w:rsid w:val="00A43DE5"/>
    <w:rsid w:val="00A446C4"/>
    <w:rsid w:val="00A44797"/>
    <w:rsid w:val="00A4645D"/>
    <w:rsid w:val="00A466D9"/>
    <w:rsid w:val="00A46720"/>
    <w:rsid w:val="00A46878"/>
    <w:rsid w:val="00A469F1"/>
    <w:rsid w:val="00A4713A"/>
    <w:rsid w:val="00A47314"/>
    <w:rsid w:val="00A47338"/>
    <w:rsid w:val="00A4740D"/>
    <w:rsid w:val="00A4757A"/>
    <w:rsid w:val="00A5087B"/>
    <w:rsid w:val="00A50A96"/>
    <w:rsid w:val="00A50C5F"/>
    <w:rsid w:val="00A51211"/>
    <w:rsid w:val="00A517B3"/>
    <w:rsid w:val="00A522F3"/>
    <w:rsid w:val="00A52361"/>
    <w:rsid w:val="00A5310C"/>
    <w:rsid w:val="00A54010"/>
    <w:rsid w:val="00A549BD"/>
    <w:rsid w:val="00A54F1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906"/>
    <w:rsid w:val="00A62CCB"/>
    <w:rsid w:val="00A62D1E"/>
    <w:rsid w:val="00A6388F"/>
    <w:rsid w:val="00A63F6E"/>
    <w:rsid w:val="00A64C88"/>
    <w:rsid w:val="00A65F29"/>
    <w:rsid w:val="00A66292"/>
    <w:rsid w:val="00A66B78"/>
    <w:rsid w:val="00A66CBC"/>
    <w:rsid w:val="00A66FD0"/>
    <w:rsid w:val="00A67792"/>
    <w:rsid w:val="00A679E0"/>
    <w:rsid w:val="00A67DCA"/>
    <w:rsid w:val="00A67E63"/>
    <w:rsid w:val="00A701CA"/>
    <w:rsid w:val="00A70BC4"/>
    <w:rsid w:val="00A7124A"/>
    <w:rsid w:val="00A71ADA"/>
    <w:rsid w:val="00A71F66"/>
    <w:rsid w:val="00A72C5F"/>
    <w:rsid w:val="00A72CBC"/>
    <w:rsid w:val="00A7316D"/>
    <w:rsid w:val="00A7395A"/>
    <w:rsid w:val="00A73E5C"/>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AA1"/>
    <w:rsid w:val="00A82105"/>
    <w:rsid w:val="00A82595"/>
    <w:rsid w:val="00A82813"/>
    <w:rsid w:val="00A8369B"/>
    <w:rsid w:val="00A8372A"/>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65F"/>
    <w:rsid w:val="00A922BB"/>
    <w:rsid w:val="00A9253D"/>
    <w:rsid w:val="00A929A6"/>
    <w:rsid w:val="00A92B22"/>
    <w:rsid w:val="00A92D2D"/>
    <w:rsid w:val="00A9316A"/>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674"/>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5D98"/>
    <w:rsid w:val="00AA61A5"/>
    <w:rsid w:val="00AA6228"/>
    <w:rsid w:val="00AA6B4E"/>
    <w:rsid w:val="00AA71A6"/>
    <w:rsid w:val="00AA7B55"/>
    <w:rsid w:val="00AA7DD9"/>
    <w:rsid w:val="00AB012B"/>
    <w:rsid w:val="00AB16A8"/>
    <w:rsid w:val="00AB18ED"/>
    <w:rsid w:val="00AB1C59"/>
    <w:rsid w:val="00AB1DD5"/>
    <w:rsid w:val="00AB1E56"/>
    <w:rsid w:val="00AB22D4"/>
    <w:rsid w:val="00AB2384"/>
    <w:rsid w:val="00AB33D9"/>
    <w:rsid w:val="00AB3421"/>
    <w:rsid w:val="00AB3B11"/>
    <w:rsid w:val="00AB4019"/>
    <w:rsid w:val="00AB473E"/>
    <w:rsid w:val="00AB48FB"/>
    <w:rsid w:val="00AB4A6C"/>
    <w:rsid w:val="00AB4DCD"/>
    <w:rsid w:val="00AB564D"/>
    <w:rsid w:val="00AB56A6"/>
    <w:rsid w:val="00AB58F1"/>
    <w:rsid w:val="00AB5AF6"/>
    <w:rsid w:val="00AB6957"/>
    <w:rsid w:val="00AB69AD"/>
    <w:rsid w:val="00AB7EC3"/>
    <w:rsid w:val="00AC1566"/>
    <w:rsid w:val="00AC1F6B"/>
    <w:rsid w:val="00AC2190"/>
    <w:rsid w:val="00AC235B"/>
    <w:rsid w:val="00AC2433"/>
    <w:rsid w:val="00AC355B"/>
    <w:rsid w:val="00AC35D0"/>
    <w:rsid w:val="00AC3A9C"/>
    <w:rsid w:val="00AC4751"/>
    <w:rsid w:val="00AC49F8"/>
    <w:rsid w:val="00AC53AE"/>
    <w:rsid w:val="00AC561E"/>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175F"/>
    <w:rsid w:val="00AD2760"/>
    <w:rsid w:val="00AD35F6"/>
    <w:rsid w:val="00AD3AFE"/>
    <w:rsid w:val="00AD3DB4"/>
    <w:rsid w:val="00AD4388"/>
    <w:rsid w:val="00AD4D15"/>
    <w:rsid w:val="00AD4DA9"/>
    <w:rsid w:val="00AD5346"/>
    <w:rsid w:val="00AD55BB"/>
    <w:rsid w:val="00AD6807"/>
    <w:rsid w:val="00AD6C5C"/>
    <w:rsid w:val="00AD6E62"/>
    <w:rsid w:val="00AD6EB9"/>
    <w:rsid w:val="00AD6F48"/>
    <w:rsid w:val="00AD7535"/>
    <w:rsid w:val="00AD76D0"/>
    <w:rsid w:val="00AE0A86"/>
    <w:rsid w:val="00AE0BEF"/>
    <w:rsid w:val="00AE1745"/>
    <w:rsid w:val="00AE1C7A"/>
    <w:rsid w:val="00AE23DA"/>
    <w:rsid w:val="00AE2B8D"/>
    <w:rsid w:val="00AE315D"/>
    <w:rsid w:val="00AE321A"/>
    <w:rsid w:val="00AE3885"/>
    <w:rsid w:val="00AE3C2F"/>
    <w:rsid w:val="00AE3CBB"/>
    <w:rsid w:val="00AE3E14"/>
    <w:rsid w:val="00AE3E47"/>
    <w:rsid w:val="00AE3F05"/>
    <w:rsid w:val="00AE4EAF"/>
    <w:rsid w:val="00AE6285"/>
    <w:rsid w:val="00AE6888"/>
    <w:rsid w:val="00AE6FE9"/>
    <w:rsid w:val="00AF02D7"/>
    <w:rsid w:val="00AF0546"/>
    <w:rsid w:val="00AF059D"/>
    <w:rsid w:val="00AF0822"/>
    <w:rsid w:val="00AF12A8"/>
    <w:rsid w:val="00AF17B4"/>
    <w:rsid w:val="00AF1A64"/>
    <w:rsid w:val="00AF2420"/>
    <w:rsid w:val="00AF3867"/>
    <w:rsid w:val="00AF38A9"/>
    <w:rsid w:val="00AF4893"/>
    <w:rsid w:val="00AF4BE8"/>
    <w:rsid w:val="00AF4E0F"/>
    <w:rsid w:val="00AF5A36"/>
    <w:rsid w:val="00AF6746"/>
    <w:rsid w:val="00AF6F55"/>
    <w:rsid w:val="00AF717E"/>
    <w:rsid w:val="00AF7939"/>
    <w:rsid w:val="00B002A9"/>
    <w:rsid w:val="00B00957"/>
    <w:rsid w:val="00B014CD"/>
    <w:rsid w:val="00B01753"/>
    <w:rsid w:val="00B018C3"/>
    <w:rsid w:val="00B01D15"/>
    <w:rsid w:val="00B01D9F"/>
    <w:rsid w:val="00B02DEC"/>
    <w:rsid w:val="00B030F0"/>
    <w:rsid w:val="00B03831"/>
    <w:rsid w:val="00B03919"/>
    <w:rsid w:val="00B03A7D"/>
    <w:rsid w:val="00B03D6F"/>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D3B"/>
    <w:rsid w:val="00B16F8A"/>
    <w:rsid w:val="00B16FF2"/>
    <w:rsid w:val="00B172A3"/>
    <w:rsid w:val="00B17D7F"/>
    <w:rsid w:val="00B2020D"/>
    <w:rsid w:val="00B2069F"/>
    <w:rsid w:val="00B207D8"/>
    <w:rsid w:val="00B20B15"/>
    <w:rsid w:val="00B20C7E"/>
    <w:rsid w:val="00B2126A"/>
    <w:rsid w:val="00B218DC"/>
    <w:rsid w:val="00B21FD2"/>
    <w:rsid w:val="00B2301B"/>
    <w:rsid w:val="00B231D6"/>
    <w:rsid w:val="00B23359"/>
    <w:rsid w:val="00B23889"/>
    <w:rsid w:val="00B24E3E"/>
    <w:rsid w:val="00B25A67"/>
    <w:rsid w:val="00B26737"/>
    <w:rsid w:val="00B273B0"/>
    <w:rsid w:val="00B2769D"/>
    <w:rsid w:val="00B27783"/>
    <w:rsid w:val="00B277F9"/>
    <w:rsid w:val="00B301D9"/>
    <w:rsid w:val="00B30A89"/>
    <w:rsid w:val="00B30DFD"/>
    <w:rsid w:val="00B31303"/>
    <w:rsid w:val="00B31837"/>
    <w:rsid w:val="00B3248C"/>
    <w:rsid w:val="00B32931"/>
    <w:rsid w:val="00B32AD6"/>
    <w:rsid w:val="00B3356E"/>
    <w:rsid w:val="00B337E7"/>
    <w:rsid w:val="00B33C58"/>
    <w:rsid w:val="00B33DCE"/>
    <w:rsid w:val="00B33E0A"/>
    <w:rsid w:val="00B34443"/>
    <w:rsid w:val="00B34B0B"/>
    <w:rsid w:val="00B35481"/>
    <w:rsid w:val="00B35C6B"/>
    <w:rsid w:val="00B36866"/>
    <w:rsid w:val="00B368B6"/>
    <w:rsid w:val="00B37CF0"/>
    <w:rsid w:val="00B37EA8"/>
    <w:rsid w:val="00B40322"/>
    <w:rsid w:val="00B406C1"/>
    <w:rsid w:val="00B4105F"/>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890"/>
    <w:rsid w:val="00B52B86"/>
    <w:rsid w:val="00B52C70"/>
    <w:rsid w:val="00B52D9C"/>
    <w:rsid w:val="00B52DA3"/>
    <w:rsid w:val="00B53490"/>
    <w:rsid w:val="00B54B2C"/>
    <w:rsid w:val="00B55108"/>
    <w:rsid w:val="00B55134"/>
    <w:rsid w:val="00B55646"/>
    <w:rsid w:val="00B56AD7"/>
    <w:rsid w:val="00B56C9D"/>
    <w:rsid w:val="00B57014"/>
    <w:rsid w:val="00B57366"/>
    <w:rsid w:val="00B574A8"/>
    <w:rsid w:val="00B57AF1"/>
    <w:rsid w:val="00B607D7"/>
    <w:rsid w:val="00B60A29"/>
    <w:rsid w:val="00B61B07"/>
    <w:rsid w:val="00B61B48"/>
    <w:rsid w:val="00B61DB5"/>
    <w:rsid w:val="00B6206D"/>
    <w:rsid w:val="00B62549"/>
    <w:rsid w:val="00B62E3E"/>
    <w:rsid w:val="00B62EEE"/>
    <w:rsid w:val="00B6382E"/>
    <w:rsid w:val="00B63836"/>
    <w:rsid w:val="00B638B7"/>
    <w:rsid w:val="00B63AF0"/>
    <w:rsid w:val="00B63E5D"/>
    <w:rsid w:val="00B6426D"/>
    <w:rsid w:val="00B65A02"/>
    <w:rsid w:val="00B664A8"/>
    <w:rsid w:val="00B665BC"/>
    <w:rsid w:val="00B6667F"/>
    <w:rsid w:val="00B66A22"/>
    <w:rsid w:val="00B6708A"/>
    <w:rsid w:val="00B676F9"/>
    <w:rsid w:val="00B67783"/>
    <w:rsid w:val="00B70B1D"/>
    <w:rsid w:val="00B70F11"/>
    <w:rsid w:val="00B70F9E"/>
    <w:rsid w:val="00B715AD"/>
    <w:rsid w:val="00B71719"/>
    <w:rsid w:val="00B7172C"/>
    <w:rsid w:val="00B719B8"/>
    <w:rsid w:val="00B71CC4"/>
    <w:rsid w:val="00B71CD1"/>
    <w:rsid w:val="00B71D1B"/>
    <w:rsid w:val="00B71E99"/>
    <w:rsid w:val="00B72787"/>
    <w:rsid w:val="00B734A3"/>
    <w:rsid w:val="00B735E3"/>
    <w:rsid w:val="00B737D9"/>
    <w:rsid w:val="00B74707"/>
    <w:rsid w:val="00B7488F"/>
    <w:rsid w:val="00B748F1"/>
    <w:rsid w:val="00B74B18"/>
    <w:rsid w:val="00B7524E"/>
    <w:rsid w:val="00B75DE1"/>
    <w:rsid w:val="00B75ECA"/>
    <w:rsid w:val="00B7608D"/>
    <w:rsid w:val="00B7675F"/>
    <w:rsid w:val="00B77513"/>
    <w:rsid w:val="00B777A7"/>
    <w:rsid w:val="00B80ACC"/>
    <w:rsid w:val="00B80C5E"/>
    <w:rsid w:val="00B80CBD"/>
    <w:rsid w:val="00B81650"/>
    <w:rsid w:val="00B81D6E"/>
    <w:rsid w:val="00B81F32"/>
    <w:rsid w:val="00B826E2"/>
    <w:rsid w:val="00B82A40"/>
    <w:rsid w:val="00B82B7F"/>
    <w:rsid w:val="00B836DA"/>
    <w:rsid w:val="00B83A8F"/>
    <w:rsid w:val="00B84934"/>
    <w:rsid w:val="00B84DD3"/>
    <w:rsid w:val="00B850E9"/>
    <w:rsid w:val="00B85D9A"/>
    <w:rsid w:val="00B862B9"/>
    <w:rsid w:val="00B8677E"/>
    <w:rsid w:val="00B868DC"/>
    <w:rsid w:val="00B86AE5"/>
    <w:rsid w:val="00B86E82"/>
    <w:rsid w:val="00B9032E"/>
    <w:rsid w:val="00B908E2"/>
    <w:rsid w:val="00B90A70"/>
    <w:rsid w:val="00B91043"/>
    <w:rsid w:val="00B91421"/>
    <w:rsid w:val="00B91971"/>
    <w:rsid w:val="00B9199E"/>
    <w:rsid w:val="00B92827"/>
    <w:rsid w:val="00B92ACA"/>
    <w:rsid w:val="00B92E27"/>
    <w:rsid w:val="00B942B0"/>
    <w:rsid w:val="00B9454D"/>
    <w:rsid w:val="00B94860"/>
    <w:rsid w:val="00B9495F"/>
    <w:rsid w:val="00B94F66"/>
    <w:rsid w:val="00B9538D"/>
    <w:rsid w:val="00B9579A"/>
    <w:rsid w:val="00B95CC4"/>
    <w:rsid w:val="00B95D6D"/>
    <w:rsid w:val="00B96216"/>
    <w:rsid w:val="00B97891"/>
    <w:rsid w:val="00B97CB3"/>
    <w:rsid w:val="00BA01CF"/>
    <w:rsid w:val="00BA056E"/>
    <w:rsid w:val="00BA0651"/>
    <w:rsid w:val="00BA0874"/>
    <w:rsid w:val="00BA11DA"/>
    <w:rsid w:val="00BA163F"/>
    <w:rsid w:val="00BA1847"/>
    <w:rsid w:val="00BA185A"/>
    <w:rsid w:val="00BA19C4"/>
    <w:rsid w:val="00BA1CA9"/>
    <w:rsid w:val="00BA1D83"/>
    <w:rsid w:val="00BA242B"/>
    <w:rsid w:val="00BA2AC9"/>
    <w:rsid w:val="00BA2B85"/>
    <w:rsid w:val="00BA2C7E"/>
    <w:rsid w:val="00BA310B"/>
    <w:rsid w:val="00BA3677"/>
    <w:rsid w:val="00BA397D"/>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5192"/>
    <w:rsid w:val="00BB560F"/>
    <w:rsid w:val="00BB56C7"/>
    <w:rsid w:val="00BB59ED"/>
    <w:rsid w:val="00BB5E75"/>
    <w:rsid w:val="00BB62FC"/>
    <w:rsid w:val="00BB632E"/>
    <w:rsid w:val="00BB67B7"/>
    <w:rsid w:val="00BB6C0D"/>
    <w:rsid w:val="00BB724A"/>
    <w:rsid w:val="00BB75D3"/>
    <w:rsid w:val="00BB7E2A"/>
    <w:rsid w:val="00BB7E80"/>
    <w:rsid w:val="00BB7F7D"/>
    <w:rsid w:val="00BC042F"/>
    <w:rsid w:val="00BC109A"/>
    <w:rsid w:val="00BC117F"/>
    <w:rsid w:val="00BC11D5"/>
    <w:rsid w:val="00BC128D"/>
    <w:rsid w:val="00BC1BAE"/>
    <w:rsid w:val="00BC26DF"/>
    <w:rsid w:val="00BC2739"/>
    <w:rsid w:val="00BC2778"/>
    <w:rsid w:val="00BC30DD"/>
    <w:rsid w:val="00BC3FC2"/>
    <w:rsid w:val="00BC417F"/>
    <w:rsid w:val="00BC41BD"/>
    <w:rsid w:val="00BC48C2"/>
    <w:rsid w:val="00BC4C15"/>
    <w:rsid w:val="00BC5683"/>
    <w:rsid w:val="00BC590B"/>
    <w:rsid w:val="00BC7B16"/>
    <w:rsid w:val="00BC7E7D"/>
    <w:rsid w:val="00BD0355"/>
    <w:rsid w:val="00BD0404"/>
    <w:rsid w:val="00BD07D5"/>
    <w:rsid w:val="00BD1785"/>
    <w:rsid w:val="00BD1B97"/>
    <w:rsid w:val="00BD2008"/>
    <w:rsid w:val="00BD22B0"/>
    <w:rsid w:val="00BD2D1F"/>
    <w:rsid w:val="00BD322C"/>
    <w:rsid w:val="00BD3BA1"/>
    <w:rsid w:val="00BD41CB"/>
    <w:rsid w:val="00BD43AE"/>
    <w:rsid w:val="00BD4776"/>
    <w:rsid w:val="00BD48F4"/>
    <w:rsid w:val="00BD4F9A"/>
    <w:rsid w:val="00BD5724"/>
    <w:rsid w:val="00BD574C"/>
    <w:rsid w:val="00BD5D41"/>
    <w:rsid w:val="00BD63CC"/>
    <w:rsid w:val="00BD66AD"/>
    <w:rsid w:val="00BD6893"/>
    <w:rsid w:val="00BD6A6C"/>
    <w:rsid w:val="00BD71D4"/>
    <w:rsid w:val="00BD774B"/>
    <w:rsid w:val="00BD77D9"/>
    <w:rsid w:val="00BE01D5"/>
    <w:rsid w:val="00BE02BB"/>
    <w:rsid w:val="00BE070A"/>
    <w:rsid w:val="00BE071E"/>
    <w:rsid w:val="00BE095E"/>
    <w:rsid w:val="00BE0E0A"/>
    <w:rsid w:val="00BE0E6E"/>
    <w:rsid w:val="00BE11B9"/>
    <w:rsid w:val="00BE1341"/>
    <w:rsid w:val="00BE1751"/>
    <w:rsid w:val="00BE2236"/>
    <w:rsid w:val="00BE2777"/>
    <w:rsid w:val="00BE2ADA"/>
    <w:rsid w:val="00BE2AE3"/>
    <w:rsid w:val="00BE2C31"/>
    <w:rsid w:val="00BE2C44"/>
    <w:rsid w:val="00BE32E5"/>
    <w:rsid w:val="00BE33A7"/>
    <w:rsid w:val="00BE3C53"/>
    <w:rsid w:val="00BE4363"/>
    <w:rsid w:val="00BE440E"/>
    <w:rsid w:val="00BE46AF"/>
    <w:rsid w:val="00BE484C"/>
    <w:rsid w:val="00BE5135"/>
    <w:rsid w:val="00BE5367"/>
    <w:rsid w:val="00BE5A0B"/>
    <w:rsid w:val="00BE5FA1"/>
    <w:rsid w:val="00BE61F5"/>
    <w:rsid w:val="00BE62F0"/>
    <w:rsid w:val="00BE6C0A"/>
    <w:rsid w:val="00BE6D3E"/>
    <w:rsid w:val="00BE6E69"/>
    <w:rsid w:val="00BE7002"/>
    <w:rsid w:val="00BE7021"/>
    <w:rsid w:val="00BE705A"/>
    <w:rsid w:val="00BE7CF1"/>
    <w:rsid w:val="00BF07D1"/>
    <w:rsid w:val="00BF0A0E"/>
    <w:rsid w:val="00BF0D8C"/>
    <w:rsid w:val="00BF1031"/>
    <w:rsid w:val="00BF139D"/>
    <w:rsid w:val="00BF25E6"/>
    <w:rsid w:val="00BF2974"/>
    <w:rsid w:val="00BF30DA"/>
    <w:rsid w:val="00BF3244"/>
    <w:rsid w:val="00BF3796"/>
    <w:rsid w:val="00BF3844"/>
    <w:rsid w:val="00BF4223"/>
    <w:rsid w:val="00BF428F"/>
    <w:rsid w:val="00BF4674"/>
    <w:rsid w:val="00BF4761"/>
    <w:rsid w:val="00BF493B"/>
    <w:rsid w:val="00BF4FA4"/>
    <w:rsid w:val="00BF5E4A"/>
    <w:rsid w:val="00BF60A5"/>
    <w:rsid w:val="00BF617E"/>
    <w:rsid w:val="00BF618F"/>
    <w:rsid w:val="00BF630F"/>
    <w:rsid w:val="00BF6F7F"/>
    <w:rsid w:val="00BF711B"/>
    <w:rsid w:val="00BF7195"/>
    <w:rsid w:val="00BF78A3"/>
    <w:rsid w:val="00C003F2"/>
    <w:rsid w:val="00C00817"/>
    <w:rsid w:val="00C00BA4"/>
    <w:rsid w:val="00C00D1E"/>
    <w:rsid w:val="00C0113B"/>
    <w:rsid w:val="00C027B7"/>
    <w:rsid w:val="00C028B3"/>
    <w:rsid w:val="00C02EE3"/>
    <w:rsid w:val="00C04100"/>
    <w:rsid w:val="00C04272"/>
    <w:rsid w:val="00C0495E"/>
    <w:rsid w:val="00C05DE6"/>
    <w:rsid w:val="00C05E0A"/>
    <w:rsid w:val="00C0611A"/>
    <w:rsid w:val="00C06D69"/>
    <w:rsid w:val="00C07469"/>
    <w:rsid w:val="00C0781E"/>
    <w:rsid w:val="00C07F4D"/>
    <w:rsid w:val="00C1026C"/>
    <w:rsid w:val="00C1052E"/>
    <w:rsid w:val="00C10641"/>
    <w:rsid w:val="00C106C9"/>
    <w:rsid w:val="00C10D9B"/>
    <w:rsid w:val="00C11060"/>
    <w:rsid w:val="00C110E1"/>
    <w:rsid w:val="00C1156C"/>
    <w:rsid w:val="00C116C0"/>
    <w:rsid w:val="00C11823"/>
    <w:rsid w:val="00C11BCE"/>
    <w:rsid w:val="00C12088"/>
    <w:rsid w:val="00C121E9"/>
    <w:rsid w:val="00C12380"/>
    <w:rsid w:val="00C1250E"/>
    <w:rsid w:val="00C128C3"/>
    <w:rsid w:val="00C129E3"/>
    <w:rsid w:val="00C12BDD"/>
    <w:rsid w:val="00C135B1"/>
    <w:rsid w:val="00C135CE"/>
    <w:rsid w:val="00C13DB6"/>
    <w:rsid w:val="00C149E6"/>
    <w:rsid w:val="00C163D6"/>
    <w:rsid w:val="00C16487"/>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499B"/>
    <w:rsid w:val="00C254FB"/>
    <w:rsid w:val="00C25840"/>
    <w:rsid w:val="00C25B69"/>
    <w:rsid w:val="00C261E1"/>
    <w:rsid w:val="00C26474"/>
    <w:rsid w:val="00C26979"/>
    <w:rsid w:val="00C269F1"/>
    <w:rsid w:val="00C26C79"/>
    <w:rsid w:val="00C27024"/>
    <w:rsid w:val="00C27A29"/>
    <w:rsid w:val="00C3015D"/>
    <w:rsid w:val="00C30633"/>
    <w:rsid w:val="00C30A98"/>
    <w:rsid w:val="00C30BFE"/>
    <w:rsid w:val="00C312D8"/>
    <w:rsid w:val="00C31A8E"/>
    <w:rsid w:val="00C3207C"/>
    <w:rsid w:val="00C32BBA"/>
    <w:rsid w:val="00C32EBB"/>
    <w:rsid w:val="00C330A0"/>
    <w:rsid w:val="00C33430"/>
    <w:rsid w:val="00C33511"/>
    <w:rsid w:val="00C33634"/>
    <w:rsid w:val="00C34885"/>
    <w:rsid w:val="00C34B0C"/>
    <w:rsid w:val="00C34D88"/>
    <w:rsid w:val="00C3514D"/>
    <w:rsid w:val="00C35371"/>
    <w:rsid w:val="00C35423"/>
    <w:rsid w:val="00C356CF"/>
    <w:rsid w:val="00C358BB"/>
    <w:rsid w:val="00C359EF"/>
    <w:rsid w:val="00C35F4C"/>
    <w:rsid w:val="00C362E4"/>
    <w:rsid w:val="00C36691"/>
    <w:rsid w:val="00C36D85"/>
    <w:rsid w:val="00C37553"/>
    <w:rsid w:val="00C37AFD"/>
    <w:rsid w:val="00C37E1A"/>
    <w:rsid w:val="00C406EF"/>
    <w:rsid w:val="00C40DEC"/>
    <w:rsid w:val="00C410CD"/>
    <w:rsid w:val="00C411A0"/>
    <w:rsid w:val="00C413B0"/>
    <w:rsid w:val="00C41526"/>
    <w:rsid w:val="00C417AA"/>
    <w:rsid w:val="00C41B79"/>
    <w:rsid w:val="00C41B8D"/>
    <w:rsid w:val="00C423DB"/>
    <w:rsid w:val="00C42B51"/>
    <w:rsid w:val="00C42B72"/>
    <w:rsid w:val="00C4320E"/>
    <w:rsid w:val="00C43A1E"/>
    <w:rsid w:val="00C43BF6"/>
    <w:rsid w:val="00C43C77"/>
    <w:rsid w:val="00C445A1"/>
    <w:rsid w:val="00C44799"/>
    <w:rsid w:val="00C4497D"/>
    <w:rsid w:val="00C44B58"/>
    <w:rsid w:val="00C44E51"/>
    <w:rsid w:val="00C45433"/>
    <w:rsid w:val="00C46D03"/>
    <w:rsid w:val="00C46FF0"/>
    <w:rsid w:val="00C470E0"/>
    <w:rsid w:val="00C476BB"/>
    <w:rsid w:val="00C47CB0"/>
    <w:rsid w:val="00C47E56"/>
    <w:rsid w:val="00C50669"/>
    <w:rsid w:val="00C50796"/>
    <w:rsid w:val="00C50895"/>
    <w:rsid w:val="00C50F80"/>
    <w:rsid w:val="00C519E7"/>
    <w:rsid w:val="00C51D40"/>
    <w:rsid w:val="00C521A5"/>
    <w:rsid w:val="00C527E4"/>
    <w:rsid w:val="00C52F48"/>
    <w:rsid w:val="00C53283"/>
    <w:rsid w:val="00C5360B"/>
    <w:rsid w:val="00C54A75"/>
    <w:rsid w:val="00C555BC"/>
    <w:rsid w:val="00C55BC4"/>
    <w:rsid w:val="00C563FD"/>
    <w:rsid w:val="00C56E07"/>
    <w:rsid w:val="00C56FBF"/>
    <w:rsid w:val="00C5738F"/>
    <w:rsid w:val="00C575B1"/>
    <w:rsid w:val="00C57CAD"/>
    <w:rsid w:val="00C57F61"/>
    <w:rsid w:val="00C57FA0"/>
    <w:rsid w:val="00C60BCF"/>
    <w:rsid w:val="00C60F6E"/>
    <w:rsid w:val="00C610E6"/>
    <w:rsid w:val="00C613B2"/>
    <w:rsid w:val="00C62CE6"/>
    <w:rsid w:val="00C6310E"/>
    <w:rsid w:val="00C633FA"/>
    <w:rsid w:val="00C634C5"/>
    <w:rsid w:val="00C63772"/>
    <w:rsid w:val="00C63EB2"/>
    <w:rsid w:val="00C63F81"/>
    <w:rsid w:val="00C64083"/>
    <w:rsid w:val="00C642AC"/>
    <w:rsid w:val="00C64622"/>
    <w:rsid w:val="00C64717"/>
    <w:rsid w:val="00C65C58"/>
    <w:rsid w:val="00C667F4"/>
    <w:rsid w:val="00C67524"/>
    <w:rsid w:val="00C67985"/>
    <w:rsid w:val="00C67C4E"/>
    <w:rsid w:val="00C67DA3"/>
    <w:rsid w:val="00C70367"/>
    <w:rsid w:val="00C708BF"/>
    <w:rsid w:val="00C70CDD"/>
    <w:rsid w:val="00C71067"/>
    <w:rsid w:val="00C713E1"/>
    <w:rsid w:val="00C718BA"/>
    <w:rsid w:val="00C71A92"/>
    <w:rsid w:val="00C71E8D"/>
    <w:rsid w:val="00C72766"/>
    <w:rsid w:val="00C72ADA"/>
    <w:rsid w:val="00C72EAE"/>
    <w:rsid w:val="00C72EFB"/>
    <w:rsid w:val="00C730D3"/>
    <w:rsid w:val="00C737DB"/>
    <w:rsid w:val="00C745ED"/>
    <w:rsid w:val="00C75112"/>
    <w:rsid w:val="00C755E3"/>
    <w:rsid w:val="00C75ACA"/>
    <w:rsid w:val="00C75CDD"/>
    <w:rsid w:val="00C75FA2"/>
    <w:rsid w:val="00C767F5"/>
    <w:rsid w:val="00C76CF3"/>
    <w:rsid w:val="00C77425"/>
    <w:rsid w:val="00C77527"/>
    <w:rsid w:val="00C77DDB"/>
    <w:rsid w:val="00C80B1D"/>
    <w:rsid w:val="00C80C52"/>
    <w:rsid w:val="00C80E67"/>
    <w:rsid w:val="00C8105B"/>
    <w:rsid w:val="00C81388"/>
    <w:rsid w:val="00C815D2"/>
    <w:rsid w:val="00C81906"/>
    <w:rsid w:val="00C819DF"/>
    <w:rsid w:val="00C81C0D"/>
    <w:rsid w:val="00C827C2"/>
    <w:rsid w:val="00C8283C"/>
    <w:rsid w:val="00C82BB3"/>
    <w:rsid w:val="00C82D74"/>
    <w:rsid w:val="00C834B4"/>
    <w:rsid w:val="00C8368A"/>
    <w:rsid w:val="00C83707"/>
    <w:rsid w:val="00C839A8"/>
    <w:rsid w:val="00C83C41"/>
    <w:rsid w:val="00C8429A"/>
    <w:rsid w:val="00C845ED"/>
    <w:rsid w:val="00C84BBF"/>
    <w:rsid w:val="00C85214"/>
    <w:rsid w:val="00C852F7"/>
    <w:rsid w:val="00C856F9"/>
    <w:rsid w:val="00C85DCC"/>
    <w:rsid w:val="00C861D2"/>
    <w:rsid w:val="00C862A7"/>
    <w:rsid w:val="00C86955"/>
    <w:rsid w:val="00C86985"/>
    <w:rsid w:val="00C86A10"/>
    <w:rsid w:val="00C87088"/>
    <w:rsid w:val="00C870D1"/>
    <w:rsid w:val="00C904BA"/>
    <w:rsid w:val="00C90EE0"/>
    <w:rsid w:val="00C91A23"/>
    <w:rsid w:val="00C91A26"/>
    <w:rsid w:val="00C91F43"/>
    <w:rsid w:val="00C92A21"/>
    <w:rsid w:val="00C92B86"/>
    <w:rsid w:val="00C92E07"/>
    <w:rsid w:val="00C934A8"/>
    <w:rsid w:val="00C935BF"/>
    <w:rsid w:val="00C93F01"/>
    <w:rsid w:val="00C94308"/>
    <w:rsid w:val="00C944F5"/>
    <w:rsid w:val="00C9486B"/>
    <w:rsid w:val="00C948DA"/>
    <w:rsid w:val="00C94B9B"/>
    <w:rsid w:val="00C94DCB"/>
    <w:rsid w:val="00C9516C"/>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FB0"/>
    <w:rsid w:val="00CA1CB9"/>
    <w:rsid w:val="00CA1D79"/>
    <w:rsid w:val="00CA1DEE"/>
    <w:rsid w:val="00CA1ECD"/>
    <w:rsid w:val="00CA1F91"/>
    <w:rsid w:val="00CA2000"/>
    <w:rsid w:val="00CA2234"/>
    <w:rsid w:val="00CA2301"/>
    <w:rsid w:val="00CA2530"/>
    <w:rsid w:val="00CA291C"/>
    <w:rsid w:val="00CA2E69"/>
    <w:rsid w:val="00CA4090"/>
    <w:rsid w:val="00CA4AB8"/>
    <w:rsid w:val="00CA4AF5"/>
    <w:rsid w:val="00CA4C03"/>
    <w:rsid w:val="00CA4DBD"/>
    <w:rsid w:val="00CA542D"/>
    <w:rsid w:val="00CA54DF"/>
    <w:rsid w:val="00CA5A65"/>
    <w:rsid w:val="00CA5D48"/>
    <w:rsid w:val="00CA6503"/>
    <w:rsid w:val="00CA686B"/>
    <w:rsid w:val="00CA69A3"/>
    <w:rsid w:val="00CB014C"/>
    <w:rsid w:val="00CB09BC"/>
    <w:rsid w:val="00CB100F"/>
    <w:rsid w:val="00CB162D"/>
    <w:rsid w:val="00CB1950"/>
    <w:rsid w:val="00CB1A7A"/>
    <w:rsid w:val="00CB1C8C"/>
    <w:rsid w:val="00CB204F"/>
    <w:rsid w:val="00CB228A"/>
    <w:rsid w:val="00CB2367"/>
    <w:rsid w:val="00CB2564"/>
    <w:rsid w:val="00CB2FE7"/>
    <w:rsid w:val="00CB495C"/>
    <w:rsid w:val="00CB49D1"/>
    <w:rsid w:val="00CB4B94"/>
    <w:rsid w:val="00CB63EC"/>
    <w:rsid w:val="00CB659D"/>
    <w:rsid w:val="00CB7225"/>
    <w:rsid w:val="00CB7540"/>
    <w:rsid w:val="00CB7883"/>
    <w:rsid w:val="00CC081A"/>
    <w:rsid w:val="00CC09DF"/>
    <w:rsid w:val="00CC0AC1"/>
    <w:rsid w:val="00CC0AF2"/>
    <w:rsid w:val="00CC104A"/>
    <w:rsid w:val="00CC1288"/>
    <w:rsid w:val="00CC12D0"/>
    <w:rsid w:val="00CC1405"/>
    <w:rsid w:val="00CC1B56"/>
    <w:rsid w:val="00CC1F2C"/>
    <w:rsid w:val="00CC23E5"/>
    <w:rsid w:val="00CC2536"/>
    <w:rsid w:val="00CC273C"/>
    <w:rsid w:val="00CC2A70"/>
    <w:rsid w:val="00CC31F4"/>
    <w:rsid w:val="00CC3AE2"/>
    <w:rsid w:val="00CC4E2B"/>
    <w:rsid w:val="00CC5E95"/>
    <w:rsid w:val="00CC6035"/>
    <w:rsid w:val="00CC634D"/>
    <w:rsid w:val="00CC6D21"/>
    <w:rsid w:val="00CC7046"/>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200"/>
    <w:rsid w:val="00CD55BB"/>
    <w:rsid w:val="00CD6279"/>
    <w:rsid w:val="00CD68F5"/>
    <w:rsid w:val="00CD7463"/>
    <w:rsid w:val="00CD7808"/>
    <w:rsid w:val="00CD7FC5"/>
    <w:rsid w:val="00CE0966"/>
    <w:rsid w:val="00CE10FE"/>
    <w:rsid w:val="00CE12B8"/>
    <w:rsid w:val="00CE175D"/>
    <w:rsid w:val="00CE1B29"/>
    <w:rsid w:val="00CE1BDC"/>
    <w:rsid w:val="00CE1E76"/>
    <w:rsid w:val="00CE20F9"/>
    <w:rsid w:val="00CE2C53"/>
    <w:rsid w:val="00CE2D25"/>
    <w:rsid w:val="00CE36D1"/>
    <w:rsid w:val="00CE3AE1"/>
    <w:rsid w:val="00CE3D40"/>
    <w:rsid w:val="00CE3FB4"/>
    <w:rsid w:val="00CE423A"/>
    <w:rsid w:val="00CE447C"/>
    <w:rsid w:val="00CE4C12"/>
    <w:rsid w:val="00CE522E"/>
    <w:rsid w:val="00CE592F"/>
    <w:rsid w:val="00CE7718"/>
    <w:rsid w:val="00CE772B"/>
    <w:rsid w:val="00CE791B"/>
    <w:rsid w:val="00CE7948"/>
    <w:rsid w:val="00CE79FD"/>
    <w:rsid w:val="00CE7A0F"/>
    <w:rsid w:val="00CE7B73"/>
    <w:rsid w:val="00CF103F"/>
    <w:rsid w:val="00CF1061"/>
    <w:rsid w:val="00CF150D"/>
    <w:rsid w:val="00CF212A"/>
    <w:rsid w:val="00CF26C6"/>
    <w:rsid w:val="00CF289A"/>
    <w:rsid w:val="00CF35E0"/>
    <w:rsid w:val="00CF3F0C"/>
    <w:rsid w:val="00CF45FF"/>
    <w:rsid w:val="00CF501A"/>
    <w:rsid w:val="00CF533E"/>
    <w:rsid w:val="00CF5521"/>
    <w:rsid w:val="00CF58DB"/>
    <w:rsid w:val="00CF592A"/>
    <w:rsid w:val="00CF62DC"/>
    <w:rsid w:val="00CF75DF"/>
    <w:rsid w:val="00CF78BE"/>
    <w:rsid w:val="00CF7B47"/>
    <w:rsid w:val="00D0025A"/>
    <w:rsid w:val="00D00BD3"/>
    <w:rsid w:val="00D00D40"/>
    <w:rsid w:val="00D015A7"/>
    <w:rsid w:val="00D01BFE"/>
    <w:rsid w:val="00D01FE2"/>
    <w:rsid w:val="00D02410"/>
    <w:rsid w:val="00D0260A"/>
    <w:rsid w:val="00D027A5"/>
    <w:rsid w:val="00D0287F"/>
    <w:rsid w:val="00D02F0D"/>
    <w:rsid w:val="00D0322A"/>
    <w:rsid w:val="00D04756"/>
    <w:rsid w:val="00D04A50"/>
    <w:rsid w:val="00D04E82"/>
    <w:rsid w:val="00D057D3"/>
    <w:rsid w:val="00D05D44"/>
    <w:rsid w:val="00D05D73"/>
    <w:rsid w:val="00D05DE4"/>
    <w:rsid w:val="00D06294"/>
    <w:rsid w:val="00D067A3"/>
    <w:rsid w:val="00D069EA"/>
    <w:rsid w:val="00D06A8D"/>
    <w:rsid w:val="00D06C2B"/>
    <w:rsid w:val="00D071B1"/>
    <w:rsid w:val="00D077C7"/>
    <w:rsid w:val="00D07C77"/>
    <w:rsid w:val="00D1119F"/>
    <w:rsid w:val="00D117C8"/>
    <w:rsid w:val="00D119BD"/>
    <w:rsid w:val="00D123CE"/>
    <w:rsid w:val="00D12595"/>
    <w:rsid w:val="00D1276A"/>
    <w:rsid w:val="00D136CD"/>
    <w:rsid w:val="00D139D7"/>
    <w:rsid w:val="00D13DA6"/>
    <w:rsid w:val="00D1425E"/>
    <w:rsid w:val="00D143F4"/>
    <w:rsid w:val="00D145A2"/>
    <w:rsid w:val="00D15ADA"/>
    <w:rsid w:val="00D15B6C"/>
    <w:rsid w:val="00D15E9F"/>
    <w:rsid w:val="00D161DA"/>
    <w:rsid w:val="00D16205"/>
    <w:rsid w:val="00D16B82"/>
    <w:rsid w:val="00D16C3B"/>
    <w:rsid w:val="00D17540"/>
    <w:rsid w:val="00D176D1"/>
    <w:rsid w:val="00D17AE9"/>
    <w:rsid w:val="00D20015"/>
    <w:rsid w:val="00D20106"/>
    <w:rsid w:val="00D20E12"/>
    <w:rsid w:val="00D214B6"/>
    <w:rsid w:val="00D21696"/>
    <w:rsid w:val="00D217A1"/>
    <w:rsid w:val="00D21F35"/>
    <w:rsid w:val="00D221AC"/>
    <w:rsid w:val="00D226DE"/>
    <w:rsid w:val="00D22838"/>
    <w:rsid w:val="00D22A69"/>
    <w:rsid w:val="00D23764"/>
    <w:rsid w:val="00D239A0"/>
    <w:rsid w:val="00D23C06"/>
    <w:rsid w:val="00D24604"/>
    <w:rsid w:val="00D246C2"/>
    <w:rsid w:val="00D24992"/>
    <w:rsid w:val="00D254A6"/>
    <w:rsid w:val="00D258C6"/>
    <w:rsid w:val="00D25992"/>
    <w:rsid w:val="00D26251"/>
    <w:rsid w:val="00D26555"/>
    <w:rsid w:val="00D268EC"/>
    <w:rsid w:val="00D27060"/>
    <w:rsid w:val="00D2740C"/>
    <w:rsid w:val="00D274AD"/>
    <w:rsid w:val="00D27DF6"/>
    <w:rsid w:val="00D27F56"/>
    <w:rsid w:val="00D30368"/>
    <w:rsid w:val="00D305A4"/>
    <w:rsid w:val="00D30A32"/>
    <w:rsid w:val="00D30CE2"/>
    <w:rsid w:val="00D31178"/>
    <w:rsid w:val="00D31D46"/>
    <w:rsid w:val="00D31F10"/>
    <w:rsid w:val="00D31F26"/>
    <w:rsid w:val="00D33A22"/>
    <w:rsid w:val="00D33BA3"/>
    <w:rsid w:val="00D33D2F"/>
    <w:rsid w:val="00D342EB"/>
    <w:rsid w:val="00D34947"/>
    <w:rsid w:val="00D349E0"/>
    <w:rsid w:val="00D34A51"/>
    <w:rsid w:val="00D34BFB"/>
    <w:rsid w:val="00D35106"/>
    <w:rsid w:val="00D3650D"/>
    <w:rsid w:val="00D36BB1"/>
    <w:rsid w:val="00D36E3D"/>
    <w:rsid w:val="00D36F7A"/>
    <w:rsid w:val="00D37033"/>
    <w:rsid w:val="00D37065"/>
    <w:rsid w:val="00D377F6"/>
    <w:rsid w:val="00D37DB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109"/>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BF"/>
    <w:rsid w:val="00D57A90"/>
    <w:rsid w:val="00D57B14"/>
    <w:rsid w:val="00D57B4B"/>
    <w:rsid w:val="00D57F2C"/>
    <w:rsid w:val="00D60935"/>
    <w:rsid w:val="00D61521"/>
    <w:rsid w:val="00D617EB"/>
    <w:rsid w:val="00D62085"/>
    <w:rsid w:val="00D6220C"/>
    <w:rsid w:val="00D625B7"/>
    <w:rsid w:val="00D63136"/>
    <w:rsid w:val="00D63470"/>
    <w:rsid w:val="00D636F2"/>
    <w:rsid w:val="00D6422A"/>
    <w:rsid w:val="00D649AA"/>
    <w:rsid w:val="00D64C0A"/>
    <w:rsid w:val="00D64F74"/>
    <w:rsid w:val="00D65187"/>
    <w:rsid w:val="00D65580"/>
    <w:rsid w:val="00D65631"/>
    <w:rsid w:val="00D65E56"/>
    <w:rsid w:val="00D6603B"/>
    <w:rsid w:val="00D66077"/>
    <w:rsid w:val="00D6673D"/>
    <w:rsid w:val="00D67005"/>
    <w:rsid w:val="00D67B28"/>
    <w:rsid w:val="00D67B9C"/>
    <w:rsid w:val="00D67E02"/>
    <w:rsid w:val="00D70353"/>
    <w:rsid w:val="00D703DD"/>
    <w:rsid w:val="00D70AA2"/>
    <w:rsid w:val="00D70FC9"/>
    <w:rsid w:val="00D7103B"/>
    <w:rsid w:val="00D710B7"/>
    <w:rsid w:val="00D713D3"/>
    <w:rsid w:val="00D718E2"/>
    <w:rsid w:val="00D71968"/>
    <w:rsid w:val="00D71B3C"/>
    <w:rsid w:val="00D71DEC"/>
    <w:rsid w:val="00D72636"/>
    <w:rsid w:val="00D72EE6"/>
    <w:rsid w:val="00D7305C"/>
    <w:rsid w:val="00D733E0"/>
    <w:rsid w:val="00D73B90"/>
    <w:rsid w:val="00D73E05"/>
    <w:rsid w:val="00D74268"/>
    <w:rsid w:val="00D74495"/>
    <w:rsid w:val="00D74CBC"/>
    <w:rsid w:val="00D750A3"/>
    <w:rsid w:val="00D75AAF"/>
    <w:rsid w:val="00D75CAD"/>
    <w:rsid w:val="00D76DE2"/>
    <w:rsid w:val="00D76F1D"/>
    <w:rsid w:val="00D7745C"/>
    <w:rsid w:val="00D7796F"/>
    <w:rsid w:val="00D77A24"/>
    <w:rsid w:val="00D77BED"/>
    <w:rsid w:val="00D77CC5"/>
    <w:rsid w:val="00D803D7"/>
    <w:rsid w:val="00D80780"/>
    <w:rsid w:val="00D80B34"/>
    <w:rsid w:val="00D80CC2"/>
    <w:rsid w:val="00D80FC4"/>
    <w:rsid w:val="00D811AD"/>
    <w:rsid w:val="00D811D4"/>
    <w:rsid w:val="00D81364"/>
    <w:rsid w:val="00D818D5"/>
    <w:rsid w:val="00D819A0"/>
    <w:rsid w:val="00D81C92"/>
    <w:rsid w:val="00D82448"/>
    <w:rsid w:val="00D825B9"/>
    <w:rsid w:val="00D8274D"/>
    <w:rsid w:val="00D82944"/>
    <w:rsid w:val="00D82FA4"/>
    <w:rsid w:val="00D8315F"/>
    <w:rsid w:val="00D83FD6"/>
    <w:rsid w:val="00D84624"/>
    <w:rsid w:val="00D84FD8"/>
    <w:rsid w:val="00D85507"/>
    <w:rsid w:val="00D85F9F"/>
    <w:rsid w:val="00D85FD3"/>
    <w:rsid w:val="00D86809"/>
    <w:rsid w:val="00D871E0"/>
    <w:rsid w:val="00D87984"/>
    <w:rsid w:val="00D90232"/>
    <w:rsid w:val="00D909BE"/>
    <w:rsid w:val="00D9100A"/>
    <w:rsid w:val="00D917E1"/>
    <w:rsid w:val="00D91BD1"/>
    <w:rsid w:val="00D91E8B"/>
    <w:rsid w:val="00D91EEE"/>
    <w:rsid w:val="00D92355"/>
    <w:rsid w:val="00D93779"/>
    <w:rsid w:val="00D93D23"/>
    <w:rsid w:val="00D94933"/>
    <w:rsid w:val="00D95353"/>
    <w:rsid w:val="00D9545E"/>
    <w:rsid w:val="00D95F26"/>
    <w:rsid w:val="00D961CC"/>
    <w:rsid w:val="00D9625D"/>
    <w:rsid w:val="00D96439"/>
    <w:rsid w:val="00D9644E"/>
    <w:rsid w:val="00D96515"/>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54C"/>
    <w:rsid w:val="00DB0645"/>
    <w:rsid w:val="00DB130D"/>
    <w:rsid w:val="00DB1B79"/>
    <w:rsid w:val="00DB1F78"/>
    <w:rsid w:val="00DB2454"/>
    <w:rsid w:val="00DB316F"/>
    <w:rsid w:val="00DB37F0"/>
    <w:rsid w:val="00DB5566"/>
    <w:rsid w:val="00DB5A07"/>
    <w:rsid w:val="00DB5D2A"/>
    <w:rsid w:val="00DB6390"/>
    <w:rsid w:val="00DB64B1"/>
    <w:rsid w:val="00DB6B4F"/>
    <w:rsid w:val="00DB750E"/>
    <w:rsid w:val="00DB770C"/>
    <w:rsid w:val="00DB7E7C"/>
    <w:rsid w:val="00DC0318"/>
    <w:rsid w:val="00DC0520"/>
    <w:rsid w:val="00DC0CB7"/>
    <w:rsid w:val="00DC0E9F"/>
    <w:rsid w:val="00DC1BBA"/>
    <w:rsid w:val="00DC1EC8"/>
    <w:rsid w:val="00DC2103"/>
    <w:rsid w:val="00DC243C"/>
    <w:rsid w:val="00DC2490"/>
    <w:rsid w:val="00DC2DCA"/>
    <w:rsid w:val="00DC2DEF"/>
    <w:rsid w:val="00DC2F19"/>
    <w:rsid w:val="00DC3197"/>
    <w:rsid w:val="00DC343F"/>
    <w:rsid w:val="00DC3956"/>
    <w:rsid w:val="00DC3C65"/>
    <w:rsid w:val="00DC4702"/>
    <w:rsid w:val="00DC498E"/>
    <w:rsid w:val="00DC49B9"/>
    <w:rsid w:val="00DC4D8D"/>
    <w:rsid w:val="00DC527D"/>
    <w:rsid w:val="00DC54A7"/>
    <w:rsid w:val="00DC5F01"/>
    <w:rsid w:val="00DC65EB"/>
    <w:rsid w:val="00DC68F4"/>
    <w:rsid w:val="00DC742F"/>
    <w:rsid w:val="00DC79DA"/>
    <w:rsid w:val="00DC7C60"/>
    <w:rsid w:val="00DC7FD8"/>
    <w:rsid w:val="00DD023E"/>
    <w:rsid w:val="00DD0492"/>
    <w:rsid w:val="00DD05EF"/>
    <w:rsid w:val="00DD154C"/>
    <w:rsid w:val="00DD18DF"/>
    <w:rsid w:val="00DD19AC"/>
    <w:rsid w:val="00DD23AC"/>
    <w:rsid w:val="00DD2924"/>
    <w:rsid w:val="00DD3432"/>
    <w:rsid w:val="00DD372D"/>
    <w:rsid w:val="00DD381C"/>
    <w:rsid w:val="00DD3C8D"/>
    <w:rsid w:val="00DD3CFE"/>
    <w:rsid w:val="00DD40AC"/>
    <w:rsid w:val="00DD4313"/>
    <w:rsid w:val="00DD4328"/>
    <w:rsid w:val="00DD4516"/>
    <w:rsid w:val="00DD4F99"/>
    <w:rsid w:val="00DD5ACC"/>
    <w:rsid w:val="00DD5FE8"/>
    <w:rsid w:val="00DD6D7B"/>
    <w:rsid w:val="00DD71E5"/>
    <w:rsid w:val="00DD722C"/>
    <w:rsid w:val="00DD733F"/>
    <w:rsid w:val="00DD7A38"/>
    <w:rsid w:val="00DD7A92"/>
    <w:rsid w:val="00DD7F99"/>
    <w:rsid w:val="00DE03EA"/>
    <w:rsid w:val="00DE0601"/>
    <w:rsid w:val="00DE093F"/>
    <w:rsid w:val="00DE10D4"/>
    <w:rsid w:val="00DE12E7"/>
    <w:rsid w:val="00DE1B2F"/>
    <w:rsid w:val="00DE1C62"/>
    <w:rsid w:val="00DE22A8"/>
    <w:rsid w:val="00DE2450"/>
    <w:rsid w:val="00DE247A"/>
    <w:rsid w:val="00DE38B1"/>
    <w:rsid w:val="00DE3CEF"/>
    <w:rsid w:val="00DE45EE"/>
    <w:rsid w:val="00DE47DB"/>
    <w:rsid w:val="00DE5078"/>
    <w:rsid w:val="00DE51D7"/>
    <w:rsid w:val="00DE597F"/>
    <w:rsid w:val="00DE5E7F"/>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E9E"/>
    <w:rsid w:val="00DF0F23"/>
    <w:rsid w:val="00DF1586"/>
    <w:rsid w:val="00DF1592"/>
    <w:rsid w:val="00DF2113"/>
    <w:rsid w:val="00DF26EE"/>
    <w:rsid w:val="00DF2AC2"/>
    <w:rsid w:val="00DF3014"/>
    <w:rsid w:val="00DF30FF"/>
    <w:rsid w:val="00DF3462"/>
    <w:rsid w:val="00DF36DC"/>
    <w:rsid w:val="00DF42D0"/>
    <w:rsid w:val="00DF43C3"/>
    <w:rsid w:val="00DF448E"/>
    <w:rsid w:val="00DF4662"/>
    <w:rsid w:val="00DF4A53"/>
    <w:rsid w:val="00DF4BF2"/>
    <w:rsid w:val="00DF5461"/>
    <w:rsid w:val="00DF5CA9"/>
    <w:rsid w:val="00DF6722"/>
    <w:rsid w:val="00DF684E"/>
    <w:rsid w:val="00DF69CD"/>
    <w:rsid w:val="00DF6B6B"/>
    <w:rsid w:val="00DF6C2E"/>
    <w:rsid w:val="00DF6CD4"/>
    <w:rsid w:val="00DF6F7C"/>
    <w:rsid w:val="00DF7E11"/>
    <w:rsid w:val="00E00368"/>
    <w:rsid w:val="00E00D82"/>
    <w:rsid w:val="00E00D8B"/>
    <w:rsid w:val="00E01011"/>
    <w:rsid w:val="00E010F0"/>
    <w:rsid w:val="00E01406"/>
    <w:rsid w:val="00E01C4A"/>
    <w:rsid w:val="00E01FFF"/>
    <w:rsid w:val="00E020E0"/>
    <w:rsid w:val="00E025C2"/>
    <w:rsid w:val="00E027AC"/>
    <w:rsid w:val="00E02C69"/>
    <w:rsid w:val="00E02E32"/>
    <w:rsid w:val="00E03299"/>
    <w:rsid w:val="00E032FC"/>
    <w:rsid w:val="00E03444"/>
    <w:rsid w:val="00E036C0"/>
    <w:rsid w:val="00E037C3"/>
    <w:rsid w:val="00E03DB5"/>
    <w:rsid w:val="00E0424B"/>
    <w:rsid w:val="00E0504A"/>
    <w:rsid w:val="00E05120"/>
    <w:rsid w:val="00E05210"/>
    <w:rsid w:val="00E059A7"/>
    <w:rsid w:val="00E05F23"/>
    <w:rsid w:val="00E06FE9"/>
    <w:rsid w:val="00E073A3"/>
    <w:rsid w:val="00E0759D"/>
    <w:rsid w:val="00E07FD1"/>
    <w:rsid w:val="00E1000D"/>
    <w:rsid w:val="00E10239"/>
    <w:rsid w:val="00E1070D"/>
    <w:rsid w:val="00E10776"/>
    <w:rsid w:val="00E11189"/>
    <w:rsid w:val="00E11337"/>
    <w:rsid w:val="00E116C4"/>
    <w:rsid w:val="00E11715"/>
    <w:rsid w:val="00E1187D"/>
    <w:rsid w:val="00E11F84"/>
    <w:rsid w:val="00E1219F"/>
    <w:rsid w:val="00E121B5"/>
    <w:rsid w:val="00E1229E"/>
    <w:rsid w:val="00E12F3D"/>
    <w:rsid w:val="00E13732"/>
    <w:rsid w:val="00E137FF"/>
    <w:rsid w:val="00E13A04"/>
    <w:rsid w:val="00E13A4A"/>
    <w:rsid w:val="00E140A9"/>
    <w:rsid w:val="00E1429F"/>
    <w:rsid w:val="00E145F8"/>
    <w:rsid w:val="00E14740"/>
    <w:rsid w:val="00E14B17"/>
    <w:rsid w:val="00E14BDF"/>
    <w:rsid w:val="00E150D8"/>
    <w:rsid w:val="00E15321"/>
    <w:rsid w:val="00E15D0A"/>
    <w:rsid w:val="00E16873"/>
    <w:rsid w:val="00E16958"/>
    <w:rsid w:val="00E16D8C"/>
    <w:rsid w:val="00E16E23"/>
    <w:rsid w:val="00E17378"/>
    <w:rsid w:val="00E20227"/>
    <w:rsid w:val="00E2055C"/>
    <w:rsid w:val="00E211B2"/>
    <w:rsid w:val="00E211EF"/>
    <w:rsid w:val="00E218BA"/>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927"/>
    <w:rsid w:val="00E27946"/>
    <w:rsid w:val="00E303E6"/>
    <w:rsid w:val="00E30A96"/>
    <w:rsid w:val="00E30B2C"/>
    <w:rsid w:val="00E3140C"/>
    <w:rsid w:val="00E31432"/>
    <w:rsid w:val="00E315E4"/>
    <w:rsid w:val="00E31750"/>
    <w:rsid w:val="00E317CC"/>
    <w:rsid w:val="00E31C77"/>
    <w:rsid w:val="00E31EDD"/>
    <w:rsid w:val="00E32996"/>
    <w:rsid w:val="00E32AD1"/>
    <w:rsid w:val="00E32CA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2F9C"/>
    <w:rsid w:val="00E431CF"/>
    <w:rsid w:val="00E43CC9"/>
    <w:rsid w:val="00E43E40"/>
    <w:rsid w:val="00E44600"/>
    <w:rsid w:val="00E451BA"/>
    <w:rsid w:val="00E45413"/>
    <w:rsid w:val="00E457FA"/>
    <w:rsid w:val="00E459A2"/>
    <w:rsid w:val="00E45D20"/>
    <w:rsid w:val="00E47010"/>
    <w:rsid w:val="00E47059"/>
    <w:rsid w:val="00E472E8"/>
    <w:rsid w:val="00E4735C"/>
    <w:rsid w:val="00E4770D"/>
    <w:rsid w:val="00E47D6A"/>
    <w:rsid w:val="00E5039E"/>
    <w:rsid w:val="00E503A2"/>
    <w:rsid w:val="00E50691"/>
    <w:rsid w:val="00E5105B"/>
    <w:rsid w:val="00E517C5"/>
    <w:rsid w:val="00E5234A"/>
    <w:rsid w:val="00E52C57"/>
    <w:rsid w:val="00E53CFA"/>
    <w:rsid w:val="00E5421B"/>
    <w:rsid w:val="00E54D4C"/>
    <w:rsid w:val="00E550E6"/>
    <w:rsid w:val="00E55858"/>
    <w:rsid w:val="00E558CA"/>
    <w:rsid w:val="00E57138"/>
    <w:rsid w:val="00E57714"/>
    <w:rsid w:val="00E57E48"/>
    <w:rsid w:val="00E57E60"/>
    <w:rsid w:val="00E60082"/>
    <w:rsid w:val="00E60314"/>
    <w:rsid w:val="00E6074A"/>
    <w:rsid w:val="00E6096D"/>
    <w:rsid w:val="00E60D06"/>
    <w:rsid w:val="00E61A29"/>
    <w:rsid w:val="00E62045"/>
    <w:rsid w:val="00E62C29"/>
    <w:rsid w:val="00E62D92"/>
    <w:rsid w:val="00E63418"/>
    <w:rsid w:val="00E6342C"/>
    <w:rsid w:val="00E636B5"/>
    <w:rsid w:val="00E6399C"/>
    <w:rsid w:val="00E63B74"/>
    <w:rsid w:val="00E63E51"/>
    <w:rsid w:val="00E63E94"/>
    <w:rsid w:val="00E64D74"/>
    <w:rsid w:val="00E650A7"/>
    <w:rsid w:val="00E657CA"/>
    <w:rsid w:val="00E65AF9"/>
    <w:rsid w:val="00E65C0B"/>
    <w:rsid w:val="00E65CD3"/>
    <w:rsid w:val="00E65DE2"/>
    <w:rsid w:val="00E660B7"/>
    <w:rsid w:val="00E66221"/>
    <w:rsid w:val="00E66772"/>
    <w:rsid w:val="00E66D09"/>
    <w:rsid w:val="00E67183"/>
    <w:rsid w:val="00E6738B"/>
    <w:rsid w:val="00E67402"/>
    <w:rsid w:val="00E67777"/>
    <w:rsid w:val="00E67B09"/>
    <w:rsid w:val="00E67FF5"/>
    <w:rsid w:val="00E7022A"/>
    <w:rsid w:val="00E7044B"/>
    <w:rsid w:val="00E70730"/>
    <w:rsid w:val="00E70A0C"/>
    <w:rsid w:val="00E70E39"/>
    <w:rsid w:val="00E70E3D"/>
    <w:rsid w:val="00E70E54"/>
    <w:rsid w:val="00E710EA"/>
    <w:rsid w:val="00E71127"/>
    <w:rsid w:val="00E713F1"/>
    <w:rsid w:val="00E71A1C"/>
    <w:rsid w:val="00E71CB1"/>
    <w:rsid w:val="00E71D17"/>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728"/>
    <w:rsid w:val="00E810F7"/>
    <w:rsid w:val="00E81DCC"/>
    <w:rsid w:val="00E82009"/>
    <w:rsid w:val="00E8250E"/>
    <w:rsid w:val="00E82F09"/>
    <w:rsid w:val="00E833BA"/>
    <w:rsid w:val="00E8344B"/>
    <w:rsid w:val="00E83586"/>
    <w:rsid w:val="00E84FF1"/>
    <w:rsid w:val="00E8512C"/>
    <w:rsid w:val="00E85539"/>
    <w:rsid w:val="00E85B57"/>
    <w:rsid w:val="00E86591"/>
    <w:rsid w:val="00E868FD"/>
    <w:rsid w:val="00E869D1"/>
    <w:rsid w:val="00E86DD4"/>
    <w:rsid w:val="00E86E46"/>
    <w:rsid w:val="00E870DF"/>
    <w:rsid w:val="00E8713D"/>
    <w:rsid w:val="00E87C59"/>
    <w:rsid w:val="00E901B4"/>
    <w:rsid w:val="00E90709"/>
    <w:rsid w:val="00E90DD7"/>
    <w:rsid w:val="00E90E0F"/>
    <w:rsid w:val="00E9111C"/>
    <w:rsid w:val="00E91BA8"/>
    <w:rsid w:val="00E92D5C"/>
    <w:rsid w:val="00E92FDF"/>
    <w:rsid w:val="00E93580"/>
    <w:rsid w:val="00E93681"/>
    <w:rsid w:val="00E93761"/>
    <w:rsid w:val="00E946B0"/>
    <w:rsid w:val="00E96435"/>
    <w:rsid w:val="00E966DF"/>
    <w:rsid w:val="00E96C9C"/>
    <w:rsid w:val="00E971EE"/>
    <w:rsid w:val="00E97216"/>
    <w:rsid w:val="00E97723"/>
    <w:rsid w:val="00E97925"/>
    <w:rsid w:val="00E97DBD"/>
    <w:rsid w:val="00EA088C"/>
    <w:rsid w:val="00EA18BC"/>
    <w:rsid w:val="00EA1C5E"/>
    <w:rsid w:val="00EA1D15"/>
    <w:rsid w:val="00EA385F"/>
    <w:rsid w:val="00EA38C8"/>
    <w:rsid w:val="00EA485E"/>
    <w:rsid w:val="00EA4B57"/>
    <w:rsid w:val="00EA4DBE"/>
    <w:rsid w:val="00EA52BD"/>
    <w:rsid w:val="00EA53ED"/>
    <w:rsid w:val="00EA6980"/>
    <w:rsid w:val="00EA731C"/>
    <w:rsid w:val="00EB08CD"/>
    <w:rsid w:val="00EB0FE0"/>
    <w:rsid w:val="00EB115E"/>
    <w:rsid w:val="00EB13C1"/>
    <w:rsid w:val="00EB1678"/>
    <w:rsid w:val="00EB19DE"/>
    <w:rsid w:val="00EB29C7"/>
    <w:rsid w:val="00EB2C08"/>
    <w:rsid w:val="00EB2C1C"/>
    <w:rsid w:val="00EB33FF"/>
    <w:rsid w:val="00EB354B"/>
    <w:rsid w:val="00EB42A7"/>
    <w:rsid w:val="00EB4E43"/>
    <w:rsid w:val="00EB52DB"/>
    <w:rsid w:val="00EB66AA"/>
    <w:rsid w:val="00EB6F7B"/>
    <w:rsid w:val="00EB73B0"/>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D3"/>
    <w:rsid w:val="00EC4094"/>
    <w:rsid w:val="00EC4561"/>
    <w:rsid w:val="00EC4651"/>
    <w:rsid w:val="00EC4A28"/>
    <w:rsid w:val="00EC5084"/>
    <w:rsid w:val="00EC5847"/>
    <w:rsid w:val="00EC6E4C"/>
    <w:rsid w:val="00EC7135"/>
    <w:rsid w:val="00EC7201"/>
    <w:rsid w:val="00EC7923"/>
    <w:rsid w:val="00EC7B20"/>
    <w:rsid w:val="00ED0278"/>
    <w:rsid w:val="00ED06FB"/>
    <w:rsid w:val="00ED0839"/>
    <w:rsid w:val="00ED08BF"/>
    <w:rsid w:val="00ED0972"/>
    <w:rsid w:val="00ED108A"/>
    <w:rsid w:val="00ED12D4"/>
    <w:rsid w:val="00ED1302"/>
    <w:rsid w:val="00ED144B"/>
    <w:rsid w:val="00ED2802"/>
    <w:rsid w:val="00ED3246"/>
    <w:rsid w:val="00ED3304"/>
    <w:rsid w:val="00ED3AE4"/>
    <w:rsid w:val="00ED3E4F"/>
    <w:rsid w:val="00ED493A"/>
    <w:rsid w:val="00ED4A89"/>
    <w:rsid w:val="00ED4AED"/>
    <w:rsid w:val="00ED5061"/>
    <w:rsid w:val="00ED5157"/>
    <w:rsid w:val="00ED521D"/>
    <w:rsid w:val="00ED5553"/>
    <w:rsid w:val="00ED647F"/>
    <w:rsid w:val="00ED663F"/>
    <w:rsid w:val="00ED7F4F"/>
    <w:rsid w:val="00EE000E"/>
    <w:rsid w:val="00EE00CE"/>
    <w:rsid w:val="00EE03CB"/>
    <w:rsid w:val="00EE10BF"/>
    <w:rsid w:val="00EE12F1"/>
    <w:rsid w:val="00EE22C4"/>
    <w:rsid w:val="00EE237B"/>
    <w:rsid w:val="00EE301A"/>
    <w:rsid w:val="00EE31DA"/>
    <w:rsid w:val="00EE330D"/>
    <w:rsid w:val="00EE4037"/>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81E"/>
    <w:rsid w:val="00EF1C65"/>
    <w:rsid w:val="00EF1F8D"/>
    <w:rsid w:val="00EF21C5"/>
    <w:rsid w:val="00EF2AC0"/>
    <w:rsid w:val="00EF2E87"/>
    <w:rsid w:val="00EF3020"/>
    <w:rsid w:val="00EF35FC"/>
    <w:rsid w:val="00EF3AC1"/>
    <w:rsid w:val="00EF482B"/>
    <w:rsid w:val="00EF4835"/>
    <w:rsid w:val="00EF53B5"/>
    <w:rsid w:val="00EF5E97"/>
    <w:rsid w:val="00EF5F09"/>
    <w:rsid w:val="00EF690F"/>
    <w:rsid w:val="00EF6BF7"/>
    <w:rsid w:val="00EF6C00"/>
    <w:rsid w:val="00EF6C64"/>
    <w:rsid w:val="00EF7199"/>
    <w:rsid w:val="00EF7789"/>
    <w:rsid w:val="00EF7A14"/>
    <w:rsid w:val="00F002FF"/>
    <w:rsid w:val="00F006DC"/>
    <w:rsid w:val="00F00D99"/>
    <w:rsid w:val="00F00F03"/>
    <w:rsid w:val="00F0104D"/>
    <w:rsid w:val="00F02186"/>
    <w:rsid w:val="00F02BF8"/>
    <w:rsid w:val="00F0317C"/>
    <w:rsid w:val="00F032CA"/>
    <w:rsid w:val="00F0339C"/>
    <w:rsid w:val="00F033B2"/>
    <w:rsid w:val="00F0359F"/>
    <w:rsid w:val="00F0390F"/>
    <w:rsid w:val="00F04109"/>
    <w:rsid w:val="00F04D3C"/>
    <w:rsid w:val="00F04E70"/>
    <w:rsid w:val="00F052CE"/>
    <w:rsid w:val="00F060FF"/>
    <w:rsid w:val="00F06C0E"/>
    <w:rsid w:val="00F06C81"/>
    <w:rsid w:val="00F071B6"/>
    <w:rsid w:val="00F07D2F"/>
    <w:rsid w:val="00F10D56"/>
    <w:rsid w:val="00F11013"/>
    <w:rsid w:val="00F11C24"/>
    <w:rsid w:val="00F12221"/>
    <w:rsid w:val="00F1224F"/>
    <w:rsid w:val="00F13BB3"/>
    <w:rsid w:val="00F142A4"/>
    <w:rsid w:val="00F14367"/>
    <w:rsid w:val="00F143D3"/>
    <w:rsid w:val="00F1440F"/>
    <w:rsid w:val="00F144BC"/>
    <w:rsid w:val="00F14884"/>
    <w:rsid w:val="00F150DA"/>
    <w:rsid w:val="00F154BB"/>
    <w:rsid w:val="00F154E4"/>
    <w:rsid w:val="00F15D84"/>
    <w:rsid w:val="00F16225"/>
    <w:rsid w:val="00F16D62"/>
    <w:rsid w:val="00F172CA"/>
    <w:rsid w:val="00F20389"/>
    <w:rsid w:val="00F203DC"/>
    <w:rsid w:val="00F2046D"/>
    <w:rsid w:val="00F20CC2"/>
    <w:rsid w:val="00F211F4"/>
    <w:rsid w:val="00F2151B"/>
    <w:rsid w:val="00F21748"/>
    <w:rsid w:val="00F21823"/>
    <w:rsid w:val="00F21A11"/>
    <w:rsid w:val="00F21A76"/>
    <w:rsid w:val="00F22538"/>
    <w:rsid w:val="00F22EE0"/>
    <w:rsid w:val="00F23416"/>
    <w:rsid w:val="00F23C02"/>
    <w:rsid w:val="00F24452"/>
    <w:rsid w:val="00F25044"/>
    <w:rsid w:val="00F25313"/>
    <w:rsid w:val="00F261BC"/>
    <w:rsid w:val="00F2643F"/>
    <w:rsid w:val="00F2653D"/>
    <w:rsid w:val="00F26BB1"/>
    <w:rsid w:val="00F26CC1"/>
    <w:rsid w:val="00F27D00"/>
    <w:rsid w:val="00F27F80"/>
    <w:rsid w:val="00F300F1"/>
    <w:rsid w:val="00F304B0"/>
    <w:rsid w:val="00F30589"/>
    <w:rsid w:val="00F312B1"/>
    <w:rsid w:val="00F31ACE"/>
    <w:rsid w:val="00F326C8"/>
    <w:rsid w:val="00F33015"/>
    <w:rsid w:val="00F33449"/>
    <w:rsid w:val="00F334FB"/>
    <w:rsid w:val="00F33504"/>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6BB1"/>
    <w:rsid w:val="00F377A5"/>
    <w:rsid w:val="00F37AAC"/>
    <w:rsid w:val="00F40852"/>
    <w:rsid w:val="00F40BF6"/>
    <w:rsid w:val="00F41171"/>
    <w:rsid w:val="00F41578"/>
    <w:rsid w:val="00F420A3"/>
    <w:rsid w:val="00F42112"/>
    <w:rsid w:val="00F42273"/>
    <w:rsid w:val="00F422BC"/>
    <w:rsid w:val="00F42713"/>
    <w:rsid w:val="00F429B2"/>
    <w:rsid w:val="00F42ACF"/>
    <w:rsid w:val="00F43C63"/>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2C26"/>
    <w:rsid w:val="00F62C9C"/>
    <w:rsid w:val="00F62D0A"/>
    <w:rsid w:val="00F63498"/>
    <w:rsid w:val="00F6359B"/>
    <w:rsid w:val="00F64C14"/>
    <w:rsid w:val="00F6523E"/>
    <w:rsid w:val="00F65541"/>
    <w:rsid w:val="00F65985"/>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6FB8"/>
    <w:rsid w:val="00F7708E"/>
    <w:rsid w:val="00F7751E"/>
    <w:rsid w:val="00F77C40"/>
    <w:rsid w:val="00F81B21"/>
    <w:rsid w:val="00F8207A"/>
    <w:rsid w:val="00F825A5"/>
    <w:rsid w:val="00F82ACD"/>
    <w:rsid w:val="00F836A6"/>
    <w:rsid w:val="00F836CA"/>
    <w:rsid w:val="00F83D60"/>
    <w:rsid w:val="00F83E2B"/>
    <w:rsid w:val="00F83F79"/>
    <w:rsid w:val="00F8404B"/>
    <w:rsid w:val="00F8418A"/>
    <w:rsid w:val="00F850F9"/>
    <w:rsid w:val="00F86506"/>
    <w:rsid w:val="00F870E4"/>
    <w:rsid w:val="00F871C1"/>
    <w:rsid w:val="00F8760E"/>
    <w:rsid w:val="00F878C2"/>
    <w:rsid w:val="00F87A07"/>
    <w:rsid w:val="00F87FCC"/>
    <w:rsid w:val="00F905D6"/>
    <w:rsid w:val="00F90685"/>
    <w:rsid w:val="00F90A26"/>
    <w:rsid w:val="00F90A48"/>
    <w:rsid w:val="00F90B39"/>
    <w:rsid w:val="00F90FE5"/>
    <w:rsid w:val="00F914A6"/>
    <w:rsid w:val="00F91A0F"/>
    <w:rsid w:val="00F91A12"/>
    <w:rsid w:val="00F91DA5"/>
    <w:rsid w:val="00F925CD"/>
    <w:rsid w:val="00F92D94"/>
    <w:rsid w:val="00F937FD"/>
    <w:rsid w:val="00F93DB3"/>
    <w:rsid w:val="00F945C2"/>
    <w:rsid w:val="00F9471D"/>
    <w:rsid w:val="00F947D5"/>
    <w:rsid w:val="00F94E46"/>
    <w:rsid w:val="00F956AD"/>
    <w:rsid w:val="00F95BDE"/>
    <w:rsid w:val="00F95EA3"/>
    <w:rsid w:val="00F960EC"/>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200F"/>
    <w:rsid w:val="00FA3FF7"/>
    <w:rsid w:val="00FA42E7"/>
    <w:rsid w:val="00FA45A6"/>
    <w:rsid w:val="00FA469D"/>
    <w:rsid w:val="00FA49E5"/>
    <w:rsid w:val="00FA4D01"/>
    <w:rsid w:val="00FA6285"/>
    <w:rsid w:val="00FA63E7"/>
    <w:rsid w:val="00FA6B62"/>
    <w:rsid w:val="00FA772E"/>
    <w:rsid w:val="00FA7878"/>
    <w:rsid w:val="00FB093C"/>
    <w:rsid w:val="00FB0DC7"/>
    <w:rsid w:val="00FB0FB9"/>
    <w:rsid w:val="00FB1535"/>
    <w:rsid w:val="00FB1A43"/>
    <w:rsid w:val="00FB2922"/>
    <w:rsid w:val="00FB3739"/>
    <w:rsid w:val="00FB37F7"/>
    <w:rsid w:val="00FB39EE"/>
    <w:rsid w:val="00FB3CB1"/>
    <w:rsid w:val="00FB4E1D"/>
    <w:rsid w:val="00FB574E"/>
    <w:rsid w:val="00FB5810"/>
    <w:rsid w:val="00FB592A"/>
    <w:rsid w:val="00FB6564"/>
    <w:rsid w:val="00FB661A"/>
    <w:rsid w:val="00FB721C"/>
    <w:rsid w:val="00FB74D0"/>
    <w:rsid w:val="00FB7B37"/>
    <w:rsid w:val="00FB7C9F"/>
    <w:rsid w:val="00FB7D2E"/>
    <w:rsid w:val="00FB7FDA"/>
    <w:rsid w:val="00FC105D"/>
    <w:rsid w:val="00FC23D0"/>
    <w:rsid w:val="00FC267F"/>
    <w:rsid w:val="00FC2A40"/>
    <w:rsid w:val="00FC327D"/>
    <w:rsid w:val="00FC34FF"/>
    <w:rsid w:val="00FC3602"/>
    <w:rsid w:val="00FC4003"/>
    <w:rsid w:val="00FC4208"/>
    <w:rsid w:val="00FC4650"/>
    <w:rsid w:val="00FC4742"/>
    <w:rsid w:val="00FC4A22"/>
    <w:rsid w:val="00FC4C66"/>
    <w:rsid w:val="00FC4CB3"/>
    <w:rsid w:val="00FC4DB1"/>
    <w:rsid w:val="00FC4E6F"/>
    <w:rsid w:val="00FC4FE5"/>
    <w:rsid w:val="00FC532A"/>
    <w:rsid w:val="00FC570D"/>
    <w:rsid w:val="00FC5D53"/>
    <w:rsid w:val="00FC5F3B"/>
    <w:rsid w:val="00FC6A8D"/>
    <w:rsid w:val="00FC6E3D"/>
    <w:rsid w:val="00FC799F"/>
    <w:rsid w:val="00FD07D2"/>
    <w:rsid w:val="00FD0B93"/>
    <w:rsid w:val="00FD10AB"/>
    <w:rsid w:val="00FD190A"/>
    <w:rsid w:val="00FD1AE7"/>
    <w:rsid w:val="00FD20F1"/>
    <w:rsid w:val="00FD2399"/>
    <w:rsid w:val="00FD27A1"/>
    <w:rsid w:val="00FD2949"/>
    <w:rsid w:val="00FD2CB9"/>
    <w:rsid w:val="00FD2E59"/>
    <w:rsid w:val="00FD2F3C"/>
    <w:rsid w:val="00FD3A5E"/>
    <w:rsid w:val="00FD4948"/>
    <w:rsid w:val="00FD4994"/>
    <w:rsid w:val="00FD49A2"/>
    <w:rsid w:val="00FD5138"/>
    <w:rsid w:val="00FD51D1"/>
    <w:rsid w:val="00FD532E"/>
    <w:rsid w:val="00FD5460"/>
    <w:rsid w:val="00FD5984"/>
    <w:rsid w:val="00FD5C7E"/>
    <w:rsid w:val="00FD5C95"/>
    <w:rsid w:val="00FD5DB1"/>
    <w:rsid w:val="00FD5E66"/>
    <w:rsid w:val="00FD610B"/>
    <w:rsid w:val="00FD61D0"/>
    <w:rsid w:val="00FD64BC"/>
    <w:rsid w:val="00FD65D9"/>
    <w:rsid w:val="00FD6C43"/>
    <w:rsid w:val="00FD6DBC"/>
    <w:rsid w:val="00FD6F32"/>
    <w:rsid w:val="00FD7AE9"/>
    <w:rsid w:val="00FD7AFE"/>
    <w:rsid w:val="00FE03EC"/>
    <w:rsid w:val="00FE1FEA"/>
    <w:rsid w:val="00FE2206"/>
    <w:rsid w:val="00FE22F5"/>
    <w:rsid w:val="00FE23C3"/>
    <w:rsid w:val="00FE2C01"/>
    <w:rsid w:val="00FE2FC5"/>
    <w:rsid w:val="00FE3B47"/>
    <w:rsid w:val="00FE3CF5"/>
    <w:rsid w:val="00FE3F98"/>
    <w:rsid w:val="00FE43B9"/>
    <w:rsid w:val="00FE445F"/>
    <w:rsid w:val="00FE44A5"/>
    <w:rsid w:val="00FE4921"/>
    <w:rsid w:val="00FE49E8"/>
    <w:rsid w:val="00FE5843"/>
    <w:rsid w:val="00FE58E6"/>
    <w:rsid w:val="00FE5907"/>
    <w:rsid w:val="00FE595E"/>
    <w:rsid w:val="00FE5AA6"/>
    <w:rsid w:val="00FE5E95"/>
    <w:rsid w:val="00FE60A3"/>
    <w:rsid w:val="00FE6C07"/>
    <w:rsid w:val="00FE6D1A"/>
    <w:rsid w:val="00FE6D87"/>
    <w:rsid w:val="00FE6FA2"/>
    <w:rsid w:val="00FE7275"/>
    <w:rsid w:val="00FE799C"/>
    <w:rsid w:val="00FE7A5F"/>
    <w:rsid w:val="00FF0CBA"/>
    <w:rsid w:val="00FF0EF1"/>
    <w:rsid w:val="00FF0FD4"/>
    <w:rsid w:val="00FF2011"/>
    <w:rsid w:val="00FF28FF"/>
    <w:rsid w:val="00FF354C"/>
    <w:rsid w:val="00FF38C8"/>
    <w:rsid w:val="00FF44F2"/>
    <w:rsid w:val="00FF5486"/>
    <w:rsid w:val="00FF55F7"/>
    <w:rsid w:val="00FF5668"/>
    <w:rsid w:val="00FF5E03"/>
    <w:rsid w:val="00FF6163"/>
    <w:rsid w:val="00FF6470"/>
    <w:rsid w:val="00FF67D8"/>
    <w:rsid w:val="00FF6AE3"/>
    <w:rsid w:val="00FF6D8F"/>
    <w:rsid w:val="00FF71FA"/>
    <w:rsid w:val="00FF7B5D"/>
    <w:rsid w:val="00FF7BCD"/>
    <w:rsid w:val="00FF7EC2"/>
    <w:rsid w:val="01305DAC"/>
    <w:rsid w:val="0140E12F"/>
    <w:rsid w:val="01F6F50D"/>
    <w:rsid w:val="032E0502"/>
    <w:rsid w:val="04195200"/>
    <w:rsid w:val="04F3E16E"/>
    <w:rsid w:val="071F6F56"/>
    <w:rsid w:val="08604D85"/>
    <w:rsid w:val="0A818707"/>
    <w:rsid w:val="0AC26136"/>
    <w:rsid w:val="0BABB577"/>
    <w:rsid w:val="11042491"/>
    <w:rsid w:val="113AECB3"/>
    <w:rsid w:val="13321B38"/>
    <w:rsid w:val="137788A9"/>
    <w:rsid w:val="1393038A"/>
    <w:rsid w:val="1411BA43"/>
    <w:rsid w:val="1467DA2E"/>
    <w:rsid w:val="16BD3FA3"/>
    <w:rsid w:val="18896E7C"/>
    <w:rsid w:val="1CB958BC"/>
    <w:rsid w:val="1D6EEF0F"/>
    <w:rsid w:val="1E085FE7"/>
    <w:rsid w:val="1F5E4B09"/>
    <w:rsid w:val="2016B231"/>
    <w:rsid w:val="204F2B8E"/>
    <w:rsid w:val="20B4ACC0"/>
    <w:rsid w:val="20C6537E"/>
    <w:rsid w:val="220268AA"/>
    <w:rsid w:val="223B5827"/>
    <w:rsid w:val="22796E49"/>
    <w:rsid w:val="2285DDC8"/>
    <w:rsid w:val="2401F1D7"/>
    <w:rsid w:val="26B876C8"/>
    <w:rsid w:val="2BDF971C"/>
    <w:rsid w:val="2E623402"/>
    <w:rsid w:val="2E92CA8C"/>
    <w:rsid w:val="2F514F43"/>
    <w:rsid w:val="303BA959"/>
    <w:rsid w:val="30D86728"/>
    <w:rsid w:val="33C22A2F"/>
    <w:rsid w:val="35251B26"/>
    <w:rsid w:val="3621F5FB"/>
    <w:rsid w:val="370F7C7F"/>
    <w:rsid w:val="371EB092"/>
    <w:rsid w:val="38372F92"/>
    <w:rsid w:val="3D96F215"/>
    <w:rsid w:val="3F2461AE"/>
    <w:rsid w:val="4108636D"/>
    <w:rsid w:val="4165166B"/>
    <w:rsid w:val="43D37289"/>
    <w:rsid w:val="441FAE98"/>
    <w:rsid w:val="4506D7B1"/>
    <w:rsid w:val="47A17827"/>
    <w:rsid w:val="499A8F40"/>
    <w:rsid w:val="4B1EDFF4"/>
    <w:rsid w:val="4C27E947"/>
    <w:rsid w:val="4CE12420"/>
    <w:rsid w:val="4CFE8831"/>
    <w:rsid w:val="4D98B14D"/>
    <w:rsid w:val="4E35E87F"/>
    <w:rsid w:val="4F37EA6B"/>
    <w:rsid w:val="4F3F4422"/>
    <w:rsid w:val="4F43D808"/>
    <w:rsid w:val="51D2884B"/>
    <w:rsid w:val="547517C9"/>
    <w:rsid w:val="54BCE734"/>
    <w:rsid w:val="54F280AB"/>
    <w:rsid w:val="56AD6BB9"/>
    <w:rsid w:val="570E52ED"/>
    <w:rsid w:val="58B845FC"/>
    <w:rsid w:val="5A7951E2"/>
    <w:rsid w:val="613F425A"/>
    <w:rsid w:val="61A44825"/>
    <w:rsid w:val="61AC75AA"/>
    <w:rsid w:val="620E5EBB"/>
    <w:rsid w:val="625E4779"/>
    <w:rsid w:val="62F677A7"/>
    <w:rsid w:val="6300E32D"/>
    <w:rsid w:val="6477A5C3"/>
    <w:rsid w:val="64A89E7B"/>
    <w:rsid w:val="64FD032D"/>
    <w:rsid w:val="677F2799"/>
    <w:rsid w:val="682DA97C"/>
    <w:rsid w:val="685A73F6"/>
    <w:rsid w:val="6916EB1D"/>
    <w:rsid w:val="6B4C058D"/>
    <w:rsid w:val="6B68AF4B"/>
    <w:rsid w:val="6C1B3FBD"/>
    <w:rsid w:val="6C223D30"/>
    <w:rsid w:val="6FF5CE12"/>
    <w:rsid w:val="71469E0D"/>
    <w:rsid w:val="71D2EC32"/>
    <w:rsid w:val="73ABAE61"/>
    <w:rsid w:val="75C68218"/>
    <w:rsid w:val="762F950F"/>
    <w:rsid w:val="7726D155"/>
    <w:rsid w:val="79CF1C12"/>
    <w:rsid w:val="79F30925"/>
    <w:rsid w:val="7A98D588"/>
    <w:rsid w:val="7F564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5854CD54-513B-45DB-AB5F-ED7039CF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64" w:lineRule="auto"/>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16"/>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5"/>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17"/>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19"/>
      </w:numPr>
      <w:contextualSpacing/>
    </w:pPr>
  </w:style>
  <w:style w:type="paragraph" w:styleId="ListNumber">
    <w:name w:val="List Number"/>
    <w:basedOn w:val="Normal"/>
    <w:uiPriority w:val="6"/>
    <w:qFormat/>
    <w:rsid w:val="00E6074A"/>
    <w:pPr>
      <w:numPr>
        <w:numId w:val="19"/>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19"/>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18"/>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20"/>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21"/>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22"/>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23"/>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4"/>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ind w:left="0" w:firstLine="0"/>
    </w:pPr>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ind w:left="0" w:firstLine="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25"/>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ind w:left="0" w:firstLine="0"/>
    </w:pPr>
    <w:rPr>
      <w:rFonts w:ascii="Aptos" w:eastAsia="Aptos" w:hAnsi="Aptos"/>
      <w:kern w:val="2"/>
      <w:sz w:val="24"/>
      <w:szCs w:val="24"/>
      <w:lang w:eastAsia="en-US"/>
      <w14:ligatures w14:val="standardContextual"/>
    </w:rPr>
    <w:tblPr/>
  </w:style>
  <w:style w:type="paragraph" w:customStyle="1" w:styleId="paragraph">
    <w:name w:val="paragraph"/>
    <w:basedOn w:val="Normal"/>
    <w:rsid w:val="00AF0546"/>
    <w:pPr>
      <w:spacing w:before="100" w:beforeAutospacing="1" w:after="100" w:afterAutospacing="1" w:line="240" w:lineRule="auto"/>
      <w:ind w:left="0" w:firstLine="0"/>
    </w:pPr>
    <w:rPr>
      <w:rFonts w:ascii="Times New Roman" w:eastAsia="Times New Roman" w:hAnsi="Times New Roman"/>
      <w:sz w:val="24"/>
      <w:szCs w:val="24"/>
      <w:lang w:eastAsia="en-US"/>
    </w:rPr>
  </w:style>
  <w:style w:type="character" w:customStyle="1" w:styleId="normaltextrun">
    <w:name w:val="normaltextrun"/>
    <w:basedOn w:val="DefaultParagraphFont"/>
    <w:rsid w:val="00AF0546"/>
  </w:style>
  <w:style w:type="character" w:customStyle="1" w:styleId="eop">
    <w:name w:val="eop"/>
    <w:basedOn w:val="DefaultParagraphFont"/>
    <w:rsid w:val="00AF0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1C172E7-90A7-4B6B-9CC3-14B9CC7B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6</Pages>
  <Words>2749</Words>
  <Characters>13911</Characters>
  <Application>Microsoft Office Word</Application>
  <DocSecurity>0</DocSecurity>
  <Lines>267</Lines>
  <Paragraphs>127</Paragraphs>
  <ScaleCrop>false</ScaleCrop>
  <Company>ETSI/MCC</Company>
  <LinksUpToDate>false</LinksUpToDate>
  <CharactersWithSpaces>16533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62</cp:revision>
  <cp:lastPrinted>2019-02-06T01:41:00Z</cp:lastPrinted>
  <dcterms:created xsi:type="dcterms:W3CDTF">2025-10-28T22:34:00Z</dcterms:created>
  <dcterms:modified xsi:type="dcterms:W3CDTF">2025-11-06T23:40:00Z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